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451BD5">
      <w:pPr>
        <w:jc w:val="center"/>
        <w:rPr>
          <w:rFonts w:hint="eastAsia" w:ascii="仿宋" w:hAnsi="仿宋" w:eastAsia="仿宋" w:cs="仿宋"/>
          <w:b/>
          <w:bCs/>
          <w:color w:val="000000"/>
          <w:sz w:val="60"/>
          <w:szCs w:val="112"/>
          <w:lang w:val="en-US" w:eastAsia="zh-CN"/>
        </w:rPr>
      </w:pPr>
      <w:r>
        <w:rPr>
          <w:rFonts w:hint="eastAsia" w:ascii="仿宋" w:hAnsi="仿宋" w:eastAsia="仿宋" w:cs="仿宋"/>
          <w:b/>
          <w:bCs/>
          <w:color w:val="000000"/>
          <w:sz w:val="72"/>
          <w:szCs w:val="144"/>
          <w:lang w:val="en-US" w:eastAsia="zh-CN"/>
        </w:rPr>
        <w:t>报价材料</w:t>
      </w:r>
    </w:p>
    <w:p w14:paraId="4C4E4035">
      <w:pPr>
        <w:jc w:val="center"/>
        <w:rPr>
          <w:rFonts w:hint="eastAsia" w:ascii="仿宋" w:hAnsi="仿宋" w:eastAsia="仿宋" w:cs="仿宋"/>
          <w:b/>
          <w:bCs/>
          <w:color w:val="000000"/>
          <w:sz w:val="44"/>
          <w:szCs w:val="52"/>
          <w:lang w:val="en-US" w:eastAsia="zh-CN"/>
        </w:rPr>
      </w:pPr>
    </w:p>
    <w:p w14:paraId="1F49A1F9">
      <w:pPr>
        <w:jc w:val="center"/>
        <w:rPr>
          <w:rFonts w:hint="eastAsia" w:ascii="仿宋" w:hAnsi="仿宋" w:eastAsia="仿宋" w:cs="仿宋"/>
          <w:b/>
          <w:bCs/>
          <w:color w:val="000000"/>
          <w:sz w:val="44"/>
          <w:szCs w:val="52"/>
          <w:lang w:val="en-US" w:eastAsia="zh-CN"/>
        </w:rPr>
      </w:pPr>
    </w:p>
    <w:p w14:paraId="3CB1EE31">
      <w:pPr>
        <w:jc w:val="center"/>
        <w:rPr>
          <w:rFonts w:hint="eastAsia" w:ascii="仿宋" w:hAnsi="仿宋" w:eastAsia="仿宋" w:cs="仿宋"/>
          <w:b/>
          <w:bCs/>
          <w:color w:val="000000"/>
          <w:sz w:val="44"/>
          <w:szCs w:val="52"/>
          <w:lang w:val="en-US" w:eastAsia="zh-CN"/>
        </w:rPr>
      </w:pPr>
    </w:p>
    <w:p w14:paraId="4BB92380">
      <w:pPr>
        <w:pStyle w:val="8"/>
        <w:rPr>
          <w:rFonts w:hint="eastAsia" w:ascii="仿宋" w:hAnsi="仿宋" w:eastAsia="仿宋" w:cs="仿宋"/>
          <w:b/>
          <w:bCs/>
          <w:color w:val="000000"/>
          <w:sz w:val="44"/>
          <w:szCs w:val="52"/>
          <w:lang w:val="en-US" w:eastAsia="zh-CN"/>
        </w:rPr>
      </w:pPr>
    </w:p>
    <w:p w14:paraId="708763A4">
      <w:pPr>
        <w:keepNext w:val="0"/>
        <w:keepLines w:val="0"/>
        <w:pageBreakBefore w:val="0"/>
        <w:widowControl w:val="0"/>
        <w:kinsoku/>
        <w:wordWrap/>
        <w:overflowPunct/>
        <w:topLinePunct w:val="0"/>
        <w:autoSpaceDE/>
        <w:autoSpaceDN/>
        <w:bidi w:val="0"/>
        <w:adjustRightInd/>
        <w:snapToGrid/>
        <w:spacing w:line="480" w:lineRule="auto"/>
        <w:jc w:val="left"/>
        <w:textAlignment w:val="auto"/>
        <w:rPr>
          <w:rFonts w:hint="eastAsia" w:ascii="仿宋" w:hAnsi="仿宋" w:eastAsia="仿宋" w:cs="仿宋"/>
          <w:b/>
          <w:bCs/>
          <w:color w:val="000000"/>
          <w:sz w:val="28"/>
          <w:szCs w:val="28"/>
          <w:lang w:val="en-US" w:eastAsia="zh-CN"/>
        </w:rPr>
      </w:pPr>
    </w:p>
    <w:p w14:paraId="7E470F12">
      <w:pPr>
        <w:pStyle w:val="8"/>
        <w:ind w:left="0" w:leftChars="0" w:firstLine="0" w:firstLineChars="0"/>
        <w:jc w:val="center"/>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项目名称：会昌县瑞梅铁路周边基础设施建设项目</w:t>
      </w:r>
    </w:p>
    <w:p w14:paraId="75D1CACE">
      <w:pPr>
        <w:keepNext w:val="0"/>
        <w:keepLines w:val="0"/>
        <w:pageBreakBefore w:val="0"/>
        <w:widowControl w:val="0"/>
        <w:kinsoku/>
        <w:wordWrap/>
        <w:overflowPunct/>
        <w:topLinePunct w:val="0"/>
        <w:autoSpaceDE/>
        <w:autoSpaceDN/>
        <w:bidi w:val="0"/>
        <w:adjustRightInd/>
        <w:snapToGrid/>
        <w:spacing w:line="480" w:lineRule="auto"/>
        <w:ind w:firstLine="1124" w:firstLineChars="400"/>
        <w:jc w:val="left"/>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公司名称(公章）：</w:t>
      </w:r>
    </w:p>
    <w:p w14:paraId="1AAB8661">
      <w:pPr>
        <w:pStyle w:val="8"/>
        <w:rPr>
          <w:rFonts w:hint="eastAsia"/>
          <w:color w:val="000000"/>
          <w:sz w:val="22"/>
          <w:szCs w:val="22"/>
          <w:lang w:val="en-US" w:eastAsia="zh-CN"/>
        </w:rPr>
      </w:pPr>
    </w:p>
    <w:p w14:paraId="518B113E">
      <w:pPr>
        <w:keepNext w:val="0"/>
        <w:keepLines w:val="0"/>
        <w:pageBreakBefore w:val="0"/>
        <w:widowControl w:val="0"/>
        <w:kinsoku/>
        <w:wordWrap/>
        <w:overflowPunct/>
        <w:topLinePunct w:val="0"/>
        <w:autoSpaceDE/>
        <w:autoSpaceDN/>
        <w:bidi w:val="0"/>
        <w:adjustRightInd/>
        <w:snapToGrid/>
        <w:spacing w:line="480" w:lineRule="auto"/>
        <w:ind w:firstLine="1124" w:firstLineChars="400"/>
        <w:jc w:val="left"/>
        <w:textAlignment w:val="auto"/>
        <w:rPr>
          <w:rFonts w:hint="eastAsia" w:ascii="仿宋" w:hAnsi="仿宋" w:eastAsia="仿宋" w:cs="仿宋"/>
          <w:b/>
          <w:bCs/>
          <w:color w:val="000000"/>
          <w:sz w:val="28"/>
          <w:szCs w:val="28"/>
          <w:lang w:val="en-US" w:eastAsia="zh-CN"/>
        </w:rPr>
      </w:pPr>
      <w:r>
        <w:rPr>
          <w:rFonts w:hint="eastAsia" w:ascii="仿宋" w:hAnsi="仿宋" w:eastAsia="仿宋" w:cs="仿宋"/>
          <w:b/>
          <w:bCs/>
          <w:color w:val="000000"/>
          <w:sz w:val="28"/>
          <w:szCs w:val="28"/>
          <w:lang w:val="en-US" w:eastAsia="zh-CN"/>
        </w:rPr>
        <w:t>日期：  年  月  日</w:t>
      </w:r>
    </w:p>
    <w:p w14:paraId="3D9663DE">
      <w:pPr>
        <w:pStyle w:val="8"/>
        <w:jc w:val="left"/>
        <w:rPr>
          <w:rFonts w:hint="eastAsia" w:ascii="仿宋" w:hAnsi="仿宋" w:eastAsia="仿宋" w:cs="仿宋"/>
          <w:b/>
          <w:bCs/>
          <w:color w:val="000000"/>
          <w:sz w:val="32"/>
          <w:szCs w:val="32"/>
          <w:lang w:val="en-US" w:eastAsia="zh-CN"/>
        </w:rPr>
        <w:sectPr>
          <w:pgSz w:w="11906" w:h="16838"/>
          <w:pgMar w:top="1440" w:right="1800" w:bottom="1440" w:left="1800" w:header="851" w:footer="992" w:gutter="0"/>
          <w:cols w:space="720" w:num="1"/>
          <w:docGrid w:type="lines" w:linePitch="312" w:charSpace="0"/>
        </w:sectPr>
      </w:pPr>
    </w:p>
    <w:p w14:paraId="243456E1">
      <w:pPr>
        <w:bidi w:val="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3EC0195A">
      <w:pPr>
        <w:pStyle w:val="3"/>
        <w:tabs>
          <w:tab w:val="left" w:pos="1380"/>
        </w:tabs>
        <w:spacing w:before="0" w:beforeAutospacing="0" w:after="0" w:afterAutospacing="0" w:line="360" w:lineRule="auto"/>
        <w:jc w:val="center"/>
        <w:rPr>
          <w:rFonts w:hint="eastAsia" w:ascii="仿宋" w:hAnsi="仿宋" w:eastAsia="仿宋" w:cs="仿宋"/>
          <w:kern w:val="32"/>
          <w:sz w:val="28"/>
          <w:szCs w:val="28"/>
          <w:lang w:eastAsia="zh-CN"/>
        </w:rPr>
      </w:pPr>
      <w:r>
        <w:rPr>
          <w:rFonts w:hint="eastAsia" w:ascii="仿宋" w:hAnsi="仿宋" w:eastAsia="仿宋" w:cs="仿宋"/>
          <w:kern w:val="32"/>
          <w:sz w:val="28"/>
          <w:szCs w:val="28"/>
          <w:lang w:val="en-US" w:eastAsia="zh-CN"/>
        </w:rPr>
        <w:t>1</w:t>
      </w:r>
      <w:r>
        <w:rPr>
          <w:rFonts w:hint="eastAsia" w:ascii="仿宋" w:hAnsi="仿宋" w:eastAsia="仿宋" w:cs="仿宋"/>
          <w:kern w:val="32"/>
          <w:sz w:val="28"/>
          <w:szCs w:val="28"/>
        </w:rPr>
        <w:t>、营业执照</w:t>
      </w:r>
      <w:r>
        <w:rPr>
          <w:rFonts w:hint="eastAsia" w:ascii="仿宋" w:hAnsi="仿宋" w:eastAsia="仿宋" w:cs="仿宋"/>
          <w:kern w:val="32"/>
          <w:sz w:val="28"/>
          <w:szCs w:val="28"/>
          <w:lang w:eastAsia="zh-CN"/>
        </w:rPr>
        <w:t>、</w:t>
      </w:r>
      <w:r>
        <w:rPr>
          <w:rFonts w:hint="eastAsia" w:ascii="仿宋" w:hAnsi="仿宋" w:eastAsia="仿宋" w:cs="仿宋"/>
          <w:color w:val="000000"/>
          <w:sz w:val="26"/>
          <w:szCs w:val="26"/>
          <w:lang w:val="en-US" w:eastAsia="zh-CN"/>
        </w:rPr>
        <w:t>相关资质证书、</w:t>
      </w:r>
    </w:p>
    <w:p w14:paraId="0291B336">
      <w:pPr>
        <w:rPr>
          <w:rFonts w:hint="eastAsia" w:ascii="仿宋" w:hAnsi="仿宋" w:eastAsia="仿宋" w:cs="仿宋"/>
          <w:kern w:val="0"/>
          <w:sz w:val="28"/>
          <w:szCs w:val="28"/>
        </w:rPr>
      </w:pPr>
      <w:r>
        <w:rPr>
          <w:rFonts w:hint="eastAsia" w:ascii="仿宋" w:hAnsi="仿宋" w:eastAsia="仿宋" w:cs="仿宋"/>
          <w:kern w:val="0"/>
          <w:sz w:val="28"/>
          <w:szCs w:val="28"/>
        </w:rPr>
        <w:t>说明：1、必须在有效期内。</w:t>
      </w:r>
    </w:p>
    <w:p w14:paraId="0E7B5684">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014BDF1">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06A4CF33">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54347362">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6D1C2F30">
      <w:pPr>
        <w:pStyle w:val="3"/>
        <w:tabs>
          <w:tab w:val="left" w:pos="1380"/>
        </w:tabs>
        <w:spacing w:before="0" w:beforeAutospacing="0" w:after="0" w:afterAutospacing="0" w:line="360" w:lineRule="auto"/>
        <w:rPr>
          <w:rFonts w:hint="eastAsia" w:ascii="仿宋" w:hAnsi="仿宋" w:eastAsia="仿宋" w:cs="仿宋"/>
          <w:b w:val="0"/>
          <w:bCs w:val="0"/>
          <w:kern w:val="2"/>
          <w:sz w:val="28"/>
          <w:szCs w:val="28"/>
        </w:rPr>
      </w:pPr>
    </w:p>
    <w:p w14:paraId="4BF41657">
      <w:pPr>
        <w:rPr>
          <w:rFonts w:hint="eastAsia" w:ascii="仿宋" w:hAnsi="仿宋" w:eastAsia="仿宋" w:cs="仿宋"/>
        </w:rPr>
      </w:pPr>
    </w:p>
    <w:p w14:paraId="4EEC5E5D">
      <w:pPr>
        <w:rPr>
          <w:rFonts w:hint="eastAsia" w:ascii="仿宋" w:hAnsi="仿宋" w:eastAsia="仿宋" w:cs="仿宋"/>
        </w:rPr>
      </w:pPr>
    </w:p>
    <w:p w14:paraId="5B2F97E8">
      <w:pPr>
        <w:rPr>
          <w:rFonts w:hint="eastAsia" w:ascii="仿宋" w:hAnsi="仿宋" w:eastAsia="仿宋" w:cs="仿宋"/>
        </w:rPr>
      </w:pPr>
    </w:p>
    <w:p w14:paraId="7C92EBCF">
      <w:pPr>
        <w:jc w:val="center"/>
        <w:rPr>
          <w:rFonts w:hint="eastAsia" w:ascii="仿宋" w:hAnsi="仿宋" w:eastAsia="仿宋" w:cs="仿宋"/>
        </w:rPr>
      </w:pPr>
    </w:p>
    <w:p w14:paraId="5D2EFD18">
      <w:pPr>
        <w:jc w:val="center"/>
        <w:rPr>
          <w:rFonts w:hint="eastAsia" w:ascii="仿宋" w:hAnsi="仿宋" w:eastAsia="仿宋" w:cs="仿宋"/>
        </w:rPr>
      </w:pPr>
    </w:p>
    <w:p w14:paraId="092319A0">
      <w:pPr>
        <w:jc w:val="center"/>
        <w:rPr>
          <w:rFonts w:hint="eastAsia" w:ascii="仿宋" w:hAnsi="仿宋" w:eastAsia="仿宋" w:cs="仿宋"/>
        </w:rPr>
      </w:pPr>
    </w:p>
    <w:p w14:paraId="4082CB42">
      <w:pPr>
        <w:jc w:val="center"/>
        <w:rPr>
          <w:rFonts w:hint="eastAsia" w:ascii="仿宋" w:hAnsi="仿宋" w:eastAsia="仿宋" w:cs="仿宋"/>
        </w:rPr>
      </w:pPr>
    </w:p>
    <w:p w14:paraId="095C9891">
      <w:pPr>
        <w:jc w:val="center"/>
        <w:rPr>
          <w:rFonts w:hint="eastAsia" w:ascii="仿宋" w:hAnsi="仿宋" w:eastAsia="仿宋" w:cs="仿宋"/>
        </w:rPr>
      </w:pPr>
    </w:p>
    <w:p w14:paraId="75D6EC09">
      <w:pPr>
        <w:jc w:val="center"/>
        <w:rPr>
          <w:rFonts w:hint="eastAsia" w:ascii="仿宋" w:hAnsi="仿宋" w:eastAsia="仿宋" w:cs="仿宋"/>
        </w:rPr>
      </w:pPr>
    </w:p>
    <w:p w14:paraId="13885DAA">
      <w:pPr>
        <w:jc w:val="center"/>
        <w:rPr>
          <w:rFonts w:hint="eastAsia" w:ascii="仿宋" w:hAnsi="仿宋" w:eastAsia="仿宋" w:cs="仿宋"/>
        </w:rPr>
      </w:pPr>
    </w:p>
    <w:p w14:paraId="53A63815">
      <w:pPr>
        <w:jc w:val="center"/>
        <w:rPr>
          <w:rFonts w:hint="eastAsia" w:ascii="仿宋" w:hAnsi="仿宋" w:eastAsia="仿宋" w:cs="仿宋"/>
        </w:rPr>
      </w:pPr>
    </w:p>
    <w:p w14:paraId="6BECB5C6">
      <w:pPr>
        <w:jc w:val="center"/>
        <w:rPr>
          <w:rFonts w:hint="eastAsia" w:ascii="仿宋" w:hAnsi="仿宋" w:eastAsia="仿宋" w:cs="仿宋"/>
        </w:rPr>
      </w:pPr>
    </w:p>
    <w:p w14:paraId="1F9C9EF3">
      <w:pPr>
        <w:jc w:val="center"/>
        <w:rPr>
          <w:rFonts w:hint="eastAsia" w:ascii="仿宋" w:hAnsi="仿宋" w:eastAsia="仿宋" w:cs="仿宋"/>
        </w:rPr>
      </w:pPr>
    </w:p>
    <w:p w14:paraId="660F7F52">
      <w:pPr>
        <w:jc w:val="center"/>
        <w:rPr>
          <w:rFonts w:hint="eastAsia" w:ascii="仿宋" w:hAnsi="仿宋" w:eastAsia="仿宋" w:cs="仿宋"/>
        </w:rPr>
      </w:pPr>
    </w:p>
    <w:p w14:paraId="0B28473D">
      <w:pPr>
        <w:jc w:val="center"/>
        <w:rPr>
          <w:rFonts w:hint="eastAsia" w:ascii="仿宋" w:hAnsi="仿宋" w:eastAsia="仿宋" w:cs="仿宋"/>
        </w:rPr>
      </w:pPr>
    </w:p>
    <w:p w14:paraId="1A0CDC52">
      <w:pPr>
        <w:jc w:val="center"/>
        <w:rPr>
          <w:rFonts w:hint="eastAsia" w:ascii="仿宋" w:hAnsi="仿宋" w:eastAsia="仿宋" w:cs="仿宋"/>
        </w:rPr>
      </w:pPr>
    </w:p>
    <w:p w14:paraId="1698DCF1">
      <w:pPr>
        <w:jc w:val="center"/>
        <w:rPr>
          <w:rFonts w:hint="eastAsia" w:ascii="仿宋" w:hAnsi="仿宋" w:eastAsia="仿宋" w:cs="仿宋"/>
        </w:rPr>
      </w:pPr>
    </w:p>
    <w:p w14:paraId="7E6E1932">
      <w:pPr>
        <w:jc w:val="center"/>
        <w:rPr>
          <w:rFonts w:hint="eastAsia" w:ascii="仿宋" w:hAnsi="仿宋" w:eastAsia="仿宋" w:cs="仿宋"/>
        </w:rPr>
      </w:pPr>
    </w:p>
    <w:p w14:paraId="01849FA2">
      <w:pPr>
        <w:jc w:val="center"/>
        <w:rPr>
          <w:rFonts w:hint="eastAsia" w:ascii="仿宋" w:hAnsi="仿宋" w:eastAsia="仿宋" w:cs="仿宋"/>
        </w:rPr>
      </w:pPr>
    </w:p>
    <w:p w14:paraId="27B2ACEF">
      <w:pPr>
        <w:jc w:val="center"/>
        <w:rPr>
          <w:rFonts w:hint="eastAsia" w:ascii="仿宋" w:hAnsi="仿宋" w:eastAsia="仿宋" w:cs="仿宋"/>
        </w:rPr>
      </w:pPr>
    </w:p>
    <w:p w14:paraId="079E951D">
      <w:pPr>
        <w:jc w:val="center"/>
        <w:rPr>
          <w:rFonts w:hint="eastAsia" w:ascii="仿宋" w:hAnsi="仿宋" w:eastAsia="仿宋" w:cs="仿宋"/>
        </w:rPr>
      </w:pPr>
    </w:p>
    <w:p w14:paraId="6A29932E">
      <w:pPr>
        <w:jc w:val="center"/>
        <w:rPr>
          <w:rFonts w:hint="eastAsia" w:ascii="仿宋" w:hAnsi="仿宋" w:eastAsia="仿宋" w:cs="仿宋"/>
        </w:rPr>
      </w:pPr>
    </w:p>
    <w:p w14:paraId="6D1E7A6D">
      <w:pPr>
        <w:jc w:val="center"/>
        <w:rPr>
          <w:rFonts w:hint="eastAsia" w:ascii="仿宋" w:hAnsi="仿宋" w:eastAsia="仿宋" w:cs="仿宋"/>
        </w:rPr>
      </w:pPr>
    </w:p>
    <w:p w14:paraId="2C78CD9B">
      <w:pPr>
        <w:jc w:val="center"/>
        <w:rPr>
          <w:rFonts w:hint="eastAsia" w:ascii="仿宋" w:hAnsi="仿宋" w:eastAsia="仿宋" w:cs="仿宋"/>
        </w:rPr>
      </w:pPr>
    </w:p>
    <w:p w14:paraId="11E54EDA">
      <w:pPr>
        <w:jc w:val="center"/>
        <w:rPr>
          <w:rFonts w:hint="eastAsia" w:ascii="仿宋" w:hAnsi="仿宋" w:eastAsia="仿宋" w:cs="仿宋"/>
        </w:rPr>
      </w:pPr>
    </w:p>
    <w:p w14:paraId="57B14BA0">
      <w:pPr>
        <w:jc w:val="center"/>
        <w:rPr>
          <w:rFonts w:hint="eastAsia" w:ascii="仿宋" w:hAnsi="仿宋" w:eastAsia="仿宋" w:cs="仿宋"/>
        </w:rPr>
      </w:pPr>
    </w:p>
    <w:p w14:paraId="3BA5641F">
      <w:pPr>
        <w:jc w:val="center"/>
        <w:rPr>
          <w:rFonts w:hint="eastAsia" w:ascii="仿宋" w:hAnsi="仿宋" w:eastAsia="仿宋" w:cs="仿宋"/>
        </w:rPr>
      </w:pPr>
    </w:p>
    <w:p w14:paraId="71E41260">
      <w:pPr>
        <w:jc w:val="both"/>
        <w:rPr>
          <w:rFonts w:hint="eastAsia" w:ascii="仿宋" w:hAnsi="仿宋" w:eastAsia="仿宋" w:cs="仿宋"/>
        </w:rPr>
      </w:pPr>
    </w:p>
    <w:p w14:paraId="29AD1919">
      <w:pPr>
        <w:numPr>
          <w:ilvl w:val="0"/>
          <w:numId w:val="1"/>
        </w:numPr>
        <w:jc w:val="center"/>
        <w:rPr>
          <w:rFonts w:hint="eastAsia" w:ascii="仿宋" w:hAnsi="仿宋" w:eastAsia="仿宋" w:cs="仿宋"/>
          <w:b/>
          <w:bCs/>
          <w:kern w:val="32"/>
          <w:sz w:val="28"/>
          <w:szCs w:val="28"/>
          <w:lang w:val="en-US" w:eastAsia="zh-CN" w:bidi="ar-SA"/>
        </w:rPr>
      </w:pPr>
      <w:r>
        <w:rPr>
          <w:rFonts w:hint="eastAsia" w:ascii="仿宋" w:hAnsi="仿宋" w:eastAsia="仿宋" w:cs="仿宋"/>
          <w:b/>
          <w:bCs/>
          <w:kern w:val="32"/>
          <w:sz w:val="28"/>
          <w:szCs w:val="28"/>
          <w:lang w:val="en-US" w:eastAsia="zh-CN" w:bidi="ar-SA"/>
        </w:rPr>
        <w:t>基本存款账户信息或银行《开户许可证》</w:t>
      </w:r>
    </w:p>
    <w:p w14:paraId="67C3BEC9">
      <w:pPr>
        <w:widowControl w:val="0"/>
        <w:numPr>
          <w:ilvl w:val="0"/>
          <w:numId w:val="0"/>
        </w:numPr>
        <w:jc w:val="center"/>
        <w:rPr>
          <w:rFonts w:hint="eastAsia" w:ascii="仿宋" w:hAnsi="仿宋" w:eastAsia="仿宋" w:cs="仿宋"/>
        </w:rPr>
      </w:pPr>
    </w:p>
    <w:p w14:paraId="2BF9D64D">
      <w:pPr>
        <w:widowControl w:val="0"/>
        <w:numPr>
          <w:ilvl w:val="0"/>
          <w:numId w:val="0"/>
        </w:numPr>
        <w:jc w:val="center"/>
        <w:rPr>
          <w:rFonts w:hint="eastAsia" w:ascii="仿宋" w:hAnsi="仿宋" w:eastAsia="仿宋" w:cs="仿宋"/>
        </w:rPr>
      </w:pPr>
    </w:p>
    <w:p w14:paraId="07EC1A5B">
      <w:pPr>
        <w:widowControl w:val="0"/>
        <w:numPr>
          <w:ilvl w:val="0"/>
          <w:numId w:val="0"/>
        </w:numPr>
        <w:jc w:val="center"/>
        <w:rPr>
          <w:rFonts w:hint="eastAsia" w:ascii="仿宋" w:hAnsi="仿宋" w:eastAsia="仿宋" w:cs="仿宋"/>
        </w:rPr>
      </w:pPr>
    </w:p>
    <w:p w14:paraId="68DC9624">
      <w:pPr>
        <w:widowControl w:val="0"/>
        <w:numPr>
          <w:ilvl w:val="0"/>
          <w:numId w:val="0"/>
        </w:numPr>
        <w:jc w:val="center"/>
        <w:rPr>
          <w:rFonts w:hint="eastAsia" w:ascii="仿宋" w:hAnsi="仿宋" w:eastAsia="仿宋" w:cs="仿宋"/>
        </w:rPr>
      </w:pPr>
    </w:p>
    <w:p w14:paraId="601F7646">
      <w:pPr>
        <w:widowControl w:val="0"/>
        <w:numPr>
          <w:ilvl w:val="0"/>
          <w:numId w:val="0"/>
        </w:numPr>
        <w:jc w:val="center"/>
        <w:rPr>
          <w:rFonts w:hint="eastAsia" w:ascii="仿宋" w:hAnsi="仿宋" w:eastAsia="仿宋" w:cs="仿宋"/>
        </w:rPr>
      </w:pPr>
    </w:p>
    <w:p w14:paraId="3A80C017">
      <w:pPr>
        <w:widowControl w:val="0"/>
        <w:numPr>
          <w:ilvl w:val="0"/>
          <w:numId w:val="0"/>
        </w:numPr>
        <w:jc w:val="center"/>
        <w:rPr>
          <w:rFonts w:hint="eastAsia" w:ascii="仿宋" w:hAnsi="仿宋" w:eastAsia="仿宋" w:cs="仿宋"/>
        </w:rPr>
      </w:pPr>
    </w:p>
    <w:p w14:paraId="54A5C8E8">
      <w:pPr>
        <w:widowControl w:val="0"/>
        <w:numPr>
          <w:ilvl w:val="0"/>
          <w:numId w:val="0"/>
        </w:numPr>
        <w:jc w:val="center"/>
        <w:rPr>
          <w:rFonts w:hint="eastAsia" w:ascii="仿宋" w:hAnsi="仿宋" w:eastAsia="仿宋" w:cs="仿宋"/>
        </w:rPr>
      </w:pPr>
    </w:p>
    <w:p w14:paraId="531F2E8F">
      <w:pPr>
        <w:widowControl w:val="0"/>
        <w:numPr>
          <w:ilvl w:val="0"/>
          <w:numId w:val="0"/>
        </w:numPr>
        <w:jc w:val="center"/>
        <w:rPr>
          <w:rFonts w:hint="eastAsia" w:ascii="仿宋" w:hAnsi="仿宋" w:eastAsia="仿宋" w:cs="仿宋"/>
        </w:rPr>
      </w:pPr>
    </w:p>
    <w:p w14:paraId="5C4087BA">
      <w:pPr>
        <w:widowControl w:val="0"/>
        <w:numPr>
          <w:ilvl w:val="0"/>
          <w:numId w:val="0"/>
        </w:numPr>
        <w:jc w:val="center"/>
        <w:rPr>
          <w:rFonts w:hint="eastAsia" w:ascii="仿宋" w:hAnsi="仿宋" w:eastAsia="仿宋" w:cs="仿宋"/>
        </w:rPr>
      </w:pPr>
    </w:p>
    <w:p w14:paraId="2B98A9DE">
      <w:pPr>
        <w:widowControl w:val="0"/>
        <w:numPr>
          <w:ilvl w:val="0"/>
          <w:numId w:val="0"/>
        </w:numPr>
        <w:jc w:val="center"/>
        <w:rPr>
          <w:rFonts w:hint="eastAsia" w:ascii="仿宋" w:hAnsi="仿宋" w:eastAsia="仿宋" w:cs="仿宋"/>
        </w:rPr>
      </w:pPr>
    </w:p>
    <w:p w14:paraId="02C6A7AB">
      <w:pPr>
        <w:widowControl w:val="0"/>
        <w:numPr>
          <w:ilvl w:val="0"/>
          <w:numId w:val="0"/>
        </w:numPr>
        <w:jc w:val="center"/>
        <w:rPr>
          <w:rFonts w:hint="eastAsia" w:ascii="仿宋" w:hAnsi="仿宋" w:eastAsia="仿宋" w:cs="仿宋"/>
        </w:rPr>
      </w:pPr>
    </w:p>
    <w:p w14:paraId="237E8924">
      <w:pPr>
        <w:widowControl w:val="0"/>
        <w:numPr>
          <w:ilvl w:val="0"/>
          <w:numId w:val="0"/>
        </w:numPr>
        <w:jc w:val="center"/>
        <w:rPr>
          <w:rFonts w:hint="eastAsia" w:ascii="仿宋" w:hAnsi="仿宋" w:eastAsia="仿宋" w:cs="仿宋"/>
        </w:rPr>
      </w:pPr>
    </w:p>
    <w:p w14:paraId="6EB115A9">
      <w:pPr>
        <w:widowControl w:val="0"/>
        <w:numPr>
          <w:ilvl w:val="0"/>
          <w:numId w:val="0"/>
        </w:numPr>
        <w:jc w:val="center"/>
        <w:rPr>
          <w:rFonts w:hint="eastAsia" w:ascii="仿宋" w:hAnsi="仿宋" w:eastAsia="仿宋" w:cs="仿宋"/>
        </w:rPr>
      </w:pPr>
    </w:p>
    <w:p w14:paraId="3D4A312C">
      <w:pPr>
        <w:widowControl w:val="0"/>
        <w:numPr>
          <w:ilvl w:val="0"/>
          <w:numId w:val="0"/>
        </w:numPr>
        <w:jc w:val="center"/>
        <w:rPr>
          <w:rFonts w:hint="eastAsia" w:ascii="仿宋" w:hAnsi="仿宋" w:eastAsia="仿宋" w:cs="仿宋"/>
        </w:rPr>
      </w:pPr>
    </w:p>
    <w:p w14:paraId="44F50CBE">
      <w:pPr>
        <w:widowControl w:val="0"/>
        <w:numPr>
          <w:ilvl w:val="0"/>
          <w:numId w:val="0"/>
        </w:numPr>
        <w:jc w:val="center"/>
        <w:rPr>
          <w:rFonts w:hint="eastAsia" w:ascii="仿宋" w:hAnsi="仿宋" w:eastAsia="仿宋" w:cs="仿宋"/>
        </w:rPr>
      </w:pPr>
    </w:p>
    <w:p w14:paraId="11FAA5B9">
      <w:pPr>
        <w:widowControl w:val="0"/>
        <w:numPr>
          <w:ilvl w:val="0"/>
          <w:numId w:val="0"/>
        </w:numPr>
        <w:jc w:val="center"/>
        <w:rPr>
          <w:rFonts w:hint="eastAsia" w:ascii="仿宋" w:hAnsi="仿宋" w:eastAsia="仿宋" w:cs="仿宋"/>
        </w:rPr>
      </w:pPr>
    </w:p>
    <w:p w14:paraId="3DED3486">
      <w:pPr>
        <w:widowControl w:val="0"/>
        <w:numPr>
          <w:ilvl w:val="0"/>
          <w:numId w:val="0"/>
        </w:numPr>
        <w:jc w:val="center"/>
        <w:rPr>
          <w:rFonts w:hint="eastAsia" w:ascii="仿宋" w:hAnsi="仿宋" w:eastAsia="仿宋" w:cs="仿宋"/>
        </w:rPr>
      </w:pPr>
    </w:p>
    <w:p w14:paraId="1896FEDB">
      <w:pPr>
        <w:widowControl w:val="0"/>
        <w:numPr>
          <w:ilvl w:val="0"/>
          <w:numId w:val="0"/>
        </w:numPr>
        <w:jc w:val="center"/>
        <w:rPr>
          <w:rFonts w:hint="eastAsia" w:ascii="仿宋" w:hAnsi="仿宋" w:eastAsia="仿宋" w:cs="仿宋"/>
        </w:rPr>
      </w:pPr>
    </w:p>
    <w:p w14:paraId="3BD86217">
      <w:pPr>
        <w:widowControl w:val="0"/>
        <w:numPr>
          <w:ilvl w:val="0"/>
          <w:numId w:val="0"/>
        </w:numPr>
        <w:jc w:val="center"/>
        <w:rPr>
          <w:rFonts w:hint="eastAsia" w:ascii="仿宋" w:hAnsi="仿宋" w:eastAsia="仿宋" w:cs="仿宋"/>
        </w:rPr>
      </w:pPr>
    </w:p>
    <w:p w14:paraId="2EB6797E">
      <w:pPr>
        <w:widowControl w:val="0"/>
        <w:numPr>
          <w:ilvl w:val="0"/>
          <w:numId w:val="0"/>
        </w:numPr>
        <w:jc w:val="center"/>
        <w:rPr>
          <w:rFonts w:hint="eastAsia" w:ascii="仿宋" w:hAnsi="仿宋" w:eastAsia="仿宋" w:cs="仿宋"/>
        </w:rPr>
      </w:pPr>
    </w:p>
    <w:p w14:paraId="6467B5AC">
      <w:pPr>
        <w:widowControl w:val="0"/>
        <w:numPr>
          <w:ilvl w:val="0"/>
          <w:numId w:val="0"/>
        </w:numPr>
        <w:jc w:val="center"/>
        <w:rPr>
          <w:rFonts w:hint="eastAsia" w:ascii="仿宋" w:hAnsi="仿宋" w:eastAsia="仿宋" w:cs="仿宋"/>
        </w:rPr>
      </w:pPr>
    </w:p>
    <w:p w14:paraId="2CC6E043">
      <w:pPr>
        <w:widowControl w:val="0"/>
        <w:numPr>
          <w:ilvl w:val="0"/>
          <w:numId w:val="0"/>
        </w:numPr>
        <w:jc w:val="center"/>
        <w:rPr>
          <w:rFonts w:hint="eastAsia" w:ascii="仿宋" w:hAnsi="仿宋" w:eastAsia="仿宋" w:cs="仿宋"/>
        </w:rPr>
      </w:pPr>
    </w:p>
    <w:p w14:paraId="7910C9BF">
      <w:pPr>
        <w:widowControl w:val="0"/>
        <w:numPr>
          <w:ilvl w:val="0"/>
          <w:numId w:val="0"/>
        </w:numPr>
        <w:jc w:val="center"/>
        <w:rPr>
          <w:rFonts w:hint="eastAsia" w:ascii="仿宋" w:hAnsi="仿宋" w:eastAsia="仿宋" w:cs="仿宋"/>
        </w:rPr>
      </w:pPr>
    </w:p>
    <w:p w14:paraId="25C94D78">
      <w:pPr>
        <w:widowControl w:val="0"/>
        <w:numPr>
          <w:ilvl w:val="0"/>
          <w:numId w:val="0"/>
        </w:numPr>
        <w:jc w:val="center"/>
        <w:rPr>
          <w:rFonts w:hint="eastAsia" w:ascii="仿宋" w:hAnsi="仿宋" w:eastAsia="仿宋" w:cs="仿宋"/>
        </w:rPr>
      </w:pPr>
    </w:p>
    <w:p w14:paraId="1784E869">
      <w:pPr>
        <w:widowControl w:val="0"/>
        <w:numPr>
          <w:ilvl w:val="0"/>
          <w:numId w:val="0"/>
        </w:numPr>
        <w:jc w:val="center"/>
        <w:rPr>
          <w:rFonts w:hint="eastAsia" w:ascii="仿宋" w:hAnsi="仿宋" w:eastAsia="仿宋" w:cs="仿宋"/>
        </w:rPr>
      </w:pPr>
    </w:p>
    <w:p w14:paraId="67007274">
      <w:pPr>
        <w:widowControl w:val="0"/>
        <w:numPr>
          <w:ilvl w:val="0"/>
          <w:numId w:val="0"/>
        </w:numPr>
        <w:jc w:val="center"/>
        <w:rPr>
          <w:rFonts w:hint="eastAsia" w:ascii="仿宋" w:hAnsi="仿宋" w:eastAsia="仿宋" w:cs="仿宋"/>
        </w:rPr>
      </w:pPr>
    </w:p>
    <w:p w14:paraId="0E7F8419">
      <w:pPr>
        <w:widowControl w:val="0"/>
        <w:numPr>
          <w:ilvl w:val="0"/>
          <w:numId w:val="0"/>
        </w:numPr>
        <w:jc w:val="center"/>
        <w:rPr>
          <w:rFonts w:hint="eastAsia" w:ascii="仿宋" w:hAnsi="仿宋" w:eastAsia="仿宋" w:cs="仿宋"/>
        </w:rPr>
      </w:pPr>
    </w:p>
    <w:p w14:paraId="6CFC527A">
      <w:pPr>
        <w:widowControl w:val="0"/>
        <w:numPr>
          <w:ilvl w:val="0"/>
          <w:numId w:val="0"/>
        </w:numPr>
        <w:jc w:val="center"/>
        <w:rPr>
          <w:rFonts w:hint="eastAsia" w:ascii="仿宋" w:hAnsi="仿宋" w:eastAsia="仿宋" w:cs="仿宋"/>
        </w:rPr>
      </w:pPr>
    </w:p>
    <w:p w14:paraId="20C406D8">
      <w:pPr>
        <w:widowControl w:val="0"/>
        <w:numPr>
          <w:ilvl w:val="0"/>
          <w:numId w:val="0"/>
        </w:numPr>
        <w:jc w:val="center"/>
        <w:rPr>
          <w:rFonts w:hint="eastAsia" w:ascii="仿宋" w:hAnsi="仿宋" w:eastAsia="仿宋" w:cs="仿宋"/>
        </w:rPr>
      </w:pPr>
    </w:p>
    <w:p w14:paraId="721FDC6D">
      <w:pPr>
        <w:widowControl w:val="0"/>
        <w:numPr>
          <w:ilvl w:val="0"/>
          <w:numId w:val="0"/>
        </w:numPr>
        <w:jc w:val="center"/>
        <w:rPr>
          <w:rFonts w:hint="eastAsia" w:ascii="仿宋" w:hAnsi="仿宋" w:eastAsia="仿宋" w:cs="仿宋"/>
        </w:rPr>
      </w:pPr>
    </w:p>
    <w:p w14:paraId="7D62FC6D">
      <w:pPr>
        <w:widowControl w:val="0"/>
        <w:numPr>
          <w:ilvl w:val="0"/>
          <w:numId w:val="0"/>
        </w:numPr>
        <w:jc w:val="center"/>
        <w:rPr>
          <w:rFonts w:hint="eastAsia" w:ascii="仿宋" w:hAnsi="仿宋" w:eastAsia="仿宋" w:cs="仿宋"/>
        </w:rPr>
      </w:pPr>
    </w:p>
    <w:p w14:paraId="5E0D2CAC">
      <w:pPr>
        <w:widowControl w:val="0"/>
        <w:numPr>
          <w:ilvl w:val="0"/>
          <w:numId w:val="0"/>
        </w:numPr>
        <w:jc w:val="center"/>
        <w:rPr>
          <w:rFonts w:hint="eastAsia" w:ascii="仿宋" w:hAnsi="仿宋" w:eastAsia="仿宋" w:cs="仿宋"/>
        </w:rPr>
      </w:pPr>
    </w:p>
    <w:p w14:paraId="44BF727A">
      <w:pPr>
        <w:widowControl w:val="0"/>
        <w:numPr>
          <w:ilvl w:val="0"/>
          <w:numId w:val="0"/>
        </w:numPr>
        <w:jc w:val="center"/>
        <w:rPr>
          <w:rFonts w:hint="eastAsia" w:ascii="仿宋" w:hAnsi="仿宋" w:eastAsia="仿宋" w:cs="仿宋"/>
        </w:rPr>
      </w:pPr>
    </w:p>
    <w:p w14:paraId="13EF6E5E">
      <w:pPr>
        <w:widowControl w:val="0"/>
        <w:numPr>
          <w:ilvl w:val="0"/>
          <w:numId w:val="0"/>
        </w:numPr>
        <w:jc w:val="center"/>
        <w:rPr>
          <w:rFonts w:hint="eastAsia" w:ascii="仿宋" w:hAnsi="仿宋" w:eastAsia="仿宋" w:cs="仿宋"/>
        </w:rPr>
      </w:pPr>
    </w:p>
    <w:p w14:paraId="7DF1120F">
      <w:pPr>
        <w:widowControl w:val="0"/>
        <w:numPr>
          <w:ilvl w:val="0"/>
          <w:numId w:val="0"/>
        </w:numPr>
        <w:jc w:val="center"/>
        <w:rPr>
          <w:rFonts w:hint="eastAsia" w:ascii="仿宋" w:hAnsi="仿宋" w:eastAsia="仿宋" w:cs="仿宋"/>
        </w:rPr>
      </w:pPr>
    </w:p>
    <w:p w14:paraId="5433F27B">
      <w:pPr>
        <w:widowControl w:val="0"/>
        <w:numPr>
          <w:ilvl w:val="0"/>
          <w:numId w:val="0"/>
        </w:numPr>
        <w:jc w:val="center"/>
        <w:rPr>
          <w:rFonts w:hint="eastAsia" w:ascii="仿宋" w:hAnsi="仿宋" w:eastAsia="仿宋" w:cs="仿宋"/>
        </w:rPr>
      </w:pPr>
    </w:p>
    <w:p w14:paraId="0D381739">
      <w:pPr>
        <w:widowControl w:val="0"/>
        <w:numPr>
          <w:ilvl w:val="0"/>
          <w:numId w:val="0"/>
        </w:numPr>
        <w:jc w:val="center"/>
        <w:rPr>
          <w:rFonts w:hint="eastAsia" w:ascii="仿宋" w:hAnsi="仿宋" w:eastAsia="仿宋" w:cs="仿宋"/>
        </w:rPr>
      </w:pPr>
    </w:p>
    <w:p w14:paraId="72316852">
      <w:pPr>
        <w:widowControl w:val="0"/>
        <w:numPr>
          <w:ilvl w:val="0"/>
          <w:numId w:val="0"/>
        </w:numPr>
        <w:jc w:val="center"/>
        <w:rPr>
          <w:rFonts w:hint="eastAsia" w:ascii="仿宋" w:hAnsi="仿宋" w:eastAsia="仿宋" w:cs="仿宋"/>
        </w:rPr>
      </w:pPr>
    </w:p>
    <w:p w14:paraId="15A0FBF7">
      <w:pPr>
        <w:widowControl w:val="0"/>
        <w:numPr>
          <w:ilvl w:val="0"/>
          <w:numId w:val="0"/>
        </w:numPr>
        <w:jc w:val="center"/>
        <w:rPr>
          <w:rFonts w:hint="eastAsia" w:ascii="仿宋" w:hAnsi="仿宋" w:eastAsia="仿宋" w:cs="仿宋"/>
        </w:rPr>
      </w:pPr>
    </w:p>
    <w:p w14:paraId="36EE6BDE">
      <w:pPr>
        <w:widowControl w:val="0"/>
        <w:numPr>
          <w:ilvl w:val="0"/>
          <w:numId w:val="0"/>
        </w:numPr>
        <w:jc w:val="center"/>
        <w:rPr>
          <w:rFonts w:hint="eastAsia" w:ascii="仿宋" w:hAnsi="仿宋" w:eastAsia="仿宋" w:cs="仿宋"/>
        </w:rPr>
      </w:pPr>
    </w:p>
    <w:p w14:paraId="1BDE965E">
      <w:pPr>
        <w:widowControl w:val="0"/>
        <w:numPr>
          <w:ilvl w:val="0"/>
          <w:numId w:val="0"/>
        </w:numPr>
        <w:jc w:val="center"/>
        <w:rPr>
          <w:rFonts w:hint="eastAsia" w:ascii="仿宋" w:hAnsi="仿宋" w:eastAsia="仿宋" w:cs="仿宋"/>
        </w:rPr>
      </w:pPr>
    </w:p>
    <w:p w14:paraId="29609C77">
      <w:pPr>
        <w:pStyle w:val="6"/>
        <w:spacing w:line="560" w:lineRule="exact"/>
        <w:rPr>
          <w:rFonts w:hint="eastAsia" w:ascii="仿宋" w:hAnsi="仿宋" w:eastAsia="仿宋" w:cs="仿宋"/>
          <w:sz w:val="28"/>
          <w:szCs w:val="28"/>
        </w:rPr>
      </w:pPr>
      <w:bookmarkStart w:id="0" w:name="_Toc138837752"/>
      <w:bookmarkStart w:id="1" w:name="_Toc106888376"/>
      <w:bookmarkStart w:id="2" w:name="_Toc114046039"/>
      <w:r>
        <w:rPr>
          <w:rFonts w:hint="eastAsia" w:ascii="仿宋" w:hAnsi="仿宋" w:eastAsia="仿宋" w:cs="仿宋"/>
          <w:sz w:val="28"/>
          <w:szCs w:val="28"/>
          <w:lang w:val="en-US" w:eastAsia="zh-CN"/>
        </w:rPr>
        <w:t>3</w:t>
      </w:r>
      <w:r>
        <w:rPr>
          <w:rFonts w:hint="eastAsia" w:ascii="仿宋" w:hAnsi="仿宋" w:eastAsia="仿宋" w:cs="仿宋"/>
          <w:sz w:val="28"/>
          <w:szCs w:val="28"/>
        </w:rPr>
        <w:t>、基本资格条件承诺函（格式）</w:t>
      </w:r>
      <w:bookmarkEnd w:id="0"/>
      <w:bookmarkEnd w:id="1"/>
      <w:bookmarkEnd w:id="2"/>
    </w:p>
    <w:p w14:paraId="13056AA1">
      <w:pPr>
        <w:spacing w:line="560" w:lineRule="exact"/>
        <w:rPr>
          <w:rFonts w:hint="eastAsia" w:ascii="仿宋" w:hAnsi="仿宋" w:eastAsia="仿宋" w:cs="仿宋"/>
          <w:sz w:val="28"/>
          <w:szCs w:val="28"/>
        </w:rPr>
      </w:pPr>
    </w:p>
    <w:p w14:paraId="0BFC138B">
      <w:pPr>
        <w:spacing w:line="5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致 ：</w:t>
      </w:r>
      <w:r>
        <w:rPr>
          <w:rFonts w:hint="eastAsia" w:ascii="仿宋" w:hAnsi="仿宋" w:eastAsia="仿宋" w:cs="仿宋"/>
          <w:i w:val="0"/>
          <w:iCs w:val="0"/>
          <w:caps w:val="0"/>
          <w:color w:val="212529"/>
          <w:spacing w:val="0"/>
          <w:sz w:val="28"/>
          <w:szCs w:val="28"/>
          <w:shd w:val="clear" w:fill="FFFFFF"/>
          <w:lang w:eastAsia="zh-CN"/>
        </w:rPr>
        <w:t>江西鑫昌建设工程有限公司</w:t>
      </w:r>
    </w:p>
    <w:p w14:paraId="705C606B">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报价公司名称</w:t>
      </w:r>
      <w:r>
        <w:rPr>
          <w:rFonts w:hint="eastAsia" w:ascii="仿宋" w:hAnsi="仿宋" w:eastAsia="仿宋" w:cs="仿宋"/>
          <w:sz w:val="28"/>
          <w:szCs w:val="28"/>
          <w:u w:val="single"/>
        </w:rPr>
        <w:t xml:space="preserve">）                </w:t>
      </w:r>
      <w:r>
        <w:rPr>
          <w:rFonts w:hint="eastAsia" w:ascii="仿宋" w:hAnsi="仿宋" w:eastAsia="仿宋" w:cs="仿宋"/>
          <w:sz w:val="28"/>
          <w:szCs w:val="28"/>
        </w:rPr>
        <w:t>郑重承诺：</w:t>
      </w:r>
    </w:p>
    <w:p w14:paraId="3002FF6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1.我方具有良好的商业信誉和健全的财务会计制度，具有履行合同所必需的设备和专业技术能力，具有依法缴纳税收和社会保障资金的良好记录，参加本项目采购活动前三年内无重大违法活动记录。</w:t>
      </w:r>
    </w:p>
    <w:p w14:paraId="30560B8E">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2.我方未列入在信用中国网站（www.creditchina.gov.cn）“失信被执行人”、“重大税收违法案件当事人名单”中，也未列入中国政府采购网（www.ccgp.gov.cn）“政府采购严重违法失信行为记录名单”中。</w:t>
      </w:r>
    </w:p>
    <w:p w14:paraId="1F1BFEC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3.我方在采购项目评审环节结束后，随时接受采购人、采购代理机构的检查验证，配合提供相关证明材料，证明符合《中华人民共和国政府采购法》规定的响应供应商基本资格条件。</w:t>
      </w:r>
    </w:p>
    <w:p w14:paraId="3932C087">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我方对以上承诺负全部法律责任。</w:t>
      </w:r>
    </w:p>
    <w:p w14:paraId="2AFE6F1A">
      <w:pPr>
        <w:spacing w:line="56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特此承诺。</w:t>
      </w:r>
    </w:p>
    <w:p w14:paraId="4441B6E0">
      <w:pPr>
        <w:spacing w:line="560" w:lineRule="exact"/>
        <w:jc w:val="right"/>
        <w:rPr>
          <w:rFonts w:hint="eastAsia" w:ascii="仿宋" w:hAnsi="仿宋" w:eastAsia="仿宋" w:cs="仿宋"/>
          <w:sz w:val="28"/>
          <w:szCs w:val="28"/>
        </w:rPr>
      </w:pPr>
    </w:p>
    <w:p w14:paraId="4C9E73E5">
      <w:pPr>
        <w:spacing w:line="560" w:lineRule="exact"/>
        <w:jc w:val="right"/>
        <w:rPr>
          <w:rFonts w:hint="eastAsia" w:ascii="仿宋" w:hAnsi="仿宋" w:eastAsia="仿宋" w:cs="仿宋"/>
          <w:sz w:val="28"/>
          <w:szCs w:val="28"/>
        </w:rPr>
      </w:pPr>
      <w:r>
        <w:rPr>
          <w:rFonts w:hint="eastAsia" w:ascii="仿宋" w:hAnsi="仿宋" w:eastAsia="仿宋" w:cs="仿宋"/>
          <w:sz w:val="28"/>
          <w:szCs w:val="28"/>
        </w:rPr>
        <w:t>报价公司名称（公章）：</w:t>
      </w:r>
    </w:p>
    <w:p w14:paraId="4B00C788">
      <w:pPr>
        <w:spacing w:line="560" w:lineRule="exact"/>
        <w:jc w:val="right"/>
        <w:rPr>
          <w:rFonts w:hint="eastAsia" w:ascii="仿宋" w:hAnsi="仿宋" w:eastAsia="仿宋" w:cs="仿宋"/>
          <w:sz w:val="28"/>
          <w:szCs w:val="28"/>
        </w:rPr>
      </w:pPr>
      <w:r>
        <w:rPr>
          <w:rFonts w:hint="eastAsia" w:ascii="仿宋" w:hAnsi="仿宋" w:eastAsia="仿宋" w:cs="仿宋"/>
          <w:sz w:val="28"/>
          <w:szCs w:val="28"/>
        </w:rPr>
        <w:t>年   月   日</w:t>
      </w:r>
    </w:p>
    <w:p w14:paraId="7057200B">
      <w:pPr>
        <w:widowControl w:val="0"/>
        <w:numPr>
          <w:ilvl w:val="0"/>
          <w:numId w:val="0"/>
        </w:numPr>
        <w:jc w:val="center"/>
        <w:rPr>
          <w:rFonts w:hint="eastAsia" w:ascii="仿宋" w:hAnsi="仿宋" w:eastAsia="仿宋" w:cs="仿宋"/>
        </w:rPr>
      </w:pPr>
    </w:p>
    <w:p w14:paraId="44E14B14">
      <w:pPr>
        <w:rPr>
          <w:rFonts w:hint="eastAsia" w:ascii="仿宋" w:hAnsi="仿宋" w:eastAsia="仿宋" w:cs="仿宋"/>
        </w:rPr>
      </w:pPr>
    </w:p>
    <w:p w14:paraId="1F989101">
      <w:pPr>
        <w:rPr>
          <w:rFonts w:hint="eastAsia" w:ascii="仿宋" w:hAnsi="仿宋" w:eastAsia="仿宋" w:cs="仿宋"/>
        </w:rPr>
      </w:pPr>
    </w:p>
    <w:p w14:paraId="74D005DB">
      <w:pPr>
        <w:rPr>
          <w:rFonts w:hint="eastAsia" w:ascii="仿宋" w:hAnsi="仿宋" w:eastAsia="仿宋" w:cs="仿宋"/>
        </w:rPr>
      </w:pPr>
    </w:p>
    <w:p w14:paraId="2654C2FA">
      <w:pPr>
        <w:rPr>
          <w:rFonts w:hint="eastAsia" w:ascii="仿宋" w:hAnsi="仿宋" w:eastAsia="仿宋" w:cs="仿宋"/>
        </w:rPr>
      </w:pPr>
    </w:p>
    <w:p w14:paraId="2F308397">
      <w:pPr>
        <w:rPr>
          <w:rFonts w:hint="eastAsia" w:ascii="仿宋" w:hAnsi="仿宋" w:eastAsia="仿宋" w:cs="仿宋"/>
        </w:rPr>
      </w:pPr>
    </w:p>
    <w:p w14:paraId="36AB616E">
      <w:pPr>
        <w:rPr>
          <w:rFonts w:hint="eastAsia" w:ascii="仿宋" w:hAnsi="仿宋" w:eastAsia="仿宋" w:cs="仿宋"/>
        </w:rPr>
      </w:pPr>
    </w:p>
    <w:p w14:paraId="3B37377F">
      <w:pPr>
        <w:rPr>
          <w:rFonts w:hint="eastAsia" w:ascii="仿宋" w:hAnsi="仿宋" w:eastAsia="仿宋" w:cs="仿宋"/>
        </w:rPr>
      </w:pPr>
    </w:p>
    <w:p w14:paraId="153168F2">
      <w:pPr>
        <w:rPr>
          <w:rFonts w:hint="eastAsia" w:ascii="仿宋" w:hAnsi="仿宋" w:eastAsia="仿宋" w:cs="仿宋"/>
        </w:rPr>
      </w:pPr>
    </w:p>
    <w:p w14:paraId="55DFC79A">
      <w:pPr>
        <w:pStyle w:val="3"/>
        <w:tabs>
          <w:tab w:val="left" w:pos="1380"/>
        </w:tabs>
        <w:spacing w:before="0" w:beforeAutospacing="0" w:after="0" w:afterAutospacing="0" w:line="360" w:lineRule="auto"/>
        <w:jc w:val="center"/>
        <w:rPr>
          <w:rFonts w:hint="eastAsia" w:ascii="仿宋" w:hAnsi="仿宋" w:eastAsia="仿宋" w:cs="仿宋"/>
          <w:b w:val="0"/>
          <w:bCs w:val="0"/>
          <w:sz w:val="28"/>
          <w:szCs w:val="28"/>
        </w:rPr>
      </w:pPr>
      <w:r>
        <w:rPr>
          <w:rFonts w:hint="eastAsia" w:ascii="仿宋" w:hAnsi="仿宋" w:eastAsia="仿宋" w:cs="仿宋"/>
          <w:b/>
          <w:bCs/>
          <w:kern w:val="28"/>
          <w:sz w:val="28"/>
          <w:szCs w:val="28"/>
          <w:lang w:val="en-US" w:eastAsia="zh-CN" w:bidi="ar-SA"/>
        </w:rPr>
        <w:t>4、</w:t>
      </w:r>
      <w:bookmarkStart w:id="3" w:name="_Toc138837743"/>
      <w:r>
        <w:rPr>
          <w:rFonts w:hint="eastAsia" w:ascii="仿宋" w:hAnsi="仿宋" w:eastAsia="仿宋" w:cs="仿宋"/>
          <w:b/>
          <w:bCs/>
          <w:kern w:val="28"/>
          <w:sz w:val="28"/>
          <w:szCs w:val="28"/>
          <w:lang w:val="en-US" w:eastAsia="zh-CN" w:bidi="ar-SA"/>
        </w:rPr>
        <w:t>法定代表人</w:t>
      </w:r>
      <w:r>
        <w:rPr>
          <w:rFonts w:hint="eastAsia" w:ascii="仿宋" w:hAnsi="仿宋" w:eastAsia="仿宋" w:cs="仿宋"/>
          <w:sz w:val="28"/>
          <w:szCs w:val="28"/>
        </w:rPr>
        <w:t>身份证明书（格式）</w:t>
      </w:r>
      <w:bookmarkEnd w:id="3"/>
    </w:p>
    <w:p w14:paraId="40F66EAE">
      <w:pPr>
        <w:spacing w:line="500" w:lineRule="exact"/>
        <w:ind w:firstLine="540" w:firstLineChars="200"/>
        <w:rPr>
          <w:rFonts w:hint="eastAsia" w:ascii="仿宋" w:hAnsi="仿宋" w:eastAsia="仿宋" w:cs="仿宋"/>
          <w:sz w:val="27"/>
          <w:szCs w:val="27"/>
        </w:rPr>
      </w:pPr>
    </w:p>
    <w:p w14:paraId="73EE592B">
      <w:pPr>
        <w:bidi w:val="0"/>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i w:val="0"/>
          <w:iCs w:val="0"/>
          <w:caps w:val="0"/>
          <w:color w:val="212529"/>
          <w:spacing w:val="0"/>
          <w:sz w:val="28"/>
          <w:szCs w:val="28"/>
          <w:shd w:val="clear" w:fill="FFFFFF"/>
          <w:lang w:eastAsia="zh-CN"/>
        </w:rPr>
        <w:t>江西鑫昌建设工程有限公司</w:t>
      </w:r>
    </w:p>
    <w:p w14:paraId="1796692B">
      <w:pPr>
        <w:bidi w:val="0"/>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w:t>
      </w:r>
      <w:r>
        <w:rPr>
          <w:rFonts w:hint="eastAsia" w:ascii="仿宋" w:hAnsi="仿宋" w:eastAsia="仿宋" w:cs="仿宋"/>
          <w:sz w:val="28"/>
          <w:szCs w:val="28"/>
          <w:u w:val="none"/>
        </w:rPr>
        <w:t>法</w:t>
      </w:r>
      <w:r>
        <w:rPr>
          <w:rFonts w:hint="eastAsia" w:ascii="仿宋" w:hAnsi="仿宋" w:eastAsia="仿宋" w:cs="仿宋"/>
          <w:sz w:val="28"/>
          <w:szCs w:val="28"/>
        </w:rPr>
        <w:t>定代表人姓名）在</w:t>
      </w:r>
      <w:r>
        <w:rPr>
          <w:rFonts w:hint="eastAsia" w:ascii="仿宋" w:hAnsi="仿宋" w:eastAsia="仿宋" w:cs="仿宋"/>
          <w:sz w:val="28"/>
          <w:szCs w:val="28"/>
          <w:u w:val="single"/>
        </w:rPr>
        <w:t xml:space="preserve">         （报价公司名称</w:t>
      </w:r>
      <w:r>
        <w:rPr>
          <w:rFonts w:hint="eastAsia" w:ascii="仿宋" w:hAnsi="仿宋" w:eastAsia="仿宋" w:cs="仿宋"/>
          <w:sz w:val="28"/>
          <w:szCs w:val="28"/>
        </w:rPr>
        <w:t>）任</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（职务名称）职务，是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（报价公司名称）的法定代表人。</w:t>
      </w:r>
    </w:p>
    <w:p w14:paraId="15896D00">
      <w:pPr>
        <w:spacing w:line="500" w:lineRule="exact"/>
        <w:ind w:firstLine="560" w:firstLineChars="200"/>
        <w:rPr>
          <w:rFonts w:hint="eastAsia" w:ascii="仿宋" w:hAnsi="仿宋" w:eastAsia="仿宋" w:cs="仿宋"/>
          <w:sz w:val="28"/>
          <w:szCs w:val="28"/>
        </w:rPr>
      </w:pPr>
    </w:p>
    <w:p w14:paraId="0478A1BA">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特此证明。</w:t>
      </w:r>
    </w:p>
    <w:p w14:paraId="7B702C5D">
      <w:pPr>
        <w:spacing w:line="500" w:lineRule="exact"/>
        <w:ind w:firstLine="560" w:firstLineChars="200"/>
        <w:rPr>
          <w:rFonts w:hint="eastAsia" w:ascii="仿宋" w:hAnsi="仿宋" w:eastAsia="仿宋" w:cs="仿宋"/>
          <w:sz w:val="28"/>
          <w:szCs w:val="28"/>
        </w:rPr>
      </w:pPr>
    </w:p>
    <w:p w14:paraId="2A91C6CD">
      <w:pPr>
        <w:spacing w:line="500" w:lineRule="exact"/>
        <w:ind w:firstLine="560" w:firstLineChars="200"/>
        <w:rPr>
          <w:rFonts w:hint="eastAsia" w:ascii="仿宋" w:hAnsi="仿宋" w:eastAsia="仿宋" w:cs="仿宋"/>
          <w:sz w:val="28"/>
          <w:szCs w:val="28"/>
        </w:rPr>
      </w:pPr>
    </w:p>
    <w:p w14:paraId="1BBCED66">
      <w:pPr>
        <w:spacing w:line="500" w:lineRule="exact"/>
        <w:ind w:firstLine="560" w:firstLineChars="200"/>
        <w:rPr>
          <w:rFonts w:hint="eastAsia" w:ascii="仿宋" w:hAnsi="仿宋" w:eastAsia="仿宋" w:cs="仿宋"/>
          <w:sz w:val="28"/>
          <w:szCs w:val="28"/>
        </w:rPr>
      </w:pPr>
    </w:p>
    <w:p w14:paraId="2007B62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报价公司名称（公章）</w:t>
      </w:r>
    </w:p>
    <w:p w14:paraId="33ED9F8F">
      <w:pPr>
        <w:spacing w:line="500" w:lineRule="exact"/>
        <w:ind w:firstLine="560" w:firstLineChars="200"/>
        <w:rPr>
          <w:rFonts w:hint="eastAsia" w:ascii="仿宋" w:hAnsi="仿宋" w:eastAsia="仿宋" w:cs="仿宋"/>
          <w:sz w:val="28"/>
          <w:szCs w:val="28"/>
        </w:rPr>
      </w:pPr>
    </w:p>
    <w:p w14:paraId="37746111">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年   月   日</w:t>
      </w:r>
    </w:p>
    <w:p w14:paraId="4872563C">
      <w:pPr>
        <w:spacing w:line="500" w:lineRule="exact"/>
        <w:ind w:firstLine="560" w:firstLineChars="200"/>
        <w:rPr>
          <w:rFonts w:hint="eastAsia" w:ascii="仿宋" w:hAnsi="仿宋" w:eastAsia="仿宋" w:cs="仿宋"/>
          <w:sz w:val="28"/>
          <w:szCs w:val="28"/>
        </w:rPr>
      </w:pPr>
    </w:p>
    <w:p w14:paraId="765E8D93">
      <w:pPr>
        <w:rPr>
          <w:rFonts w:hint="eastAsia" w:ascii="仿宋" w:hAnsi="仿宋" w:eastAsia="仿宋" w:cs="仿宋"/>
          <w:lang w:val="en-US" w:eastAsia="zh-CN"/>
        </w:rPr>
      </w:pPr>
      <w:r>
        <w:rPr>
          <w:rFonts w:hint="eastAsia" w:ascii="仿宋" w:hAnsi="仿宋" w:eastAsia="仿宋" w:cs="仿宋"/>
          <w:sz w:val="28"/>
          <w:szCs w:val="28"/>
        </w:rPr>
        <w:t>附：法定代表人身份证明</w:t>
      </w:r>
      <w:r>
        <w:rPr>
          <w:rFonts w:hint="eastAsia" w:ascii="仿宋" w:hAnsi="仿宋" w:eastAsia="仿宋" w:cs="仿宋"/>
          <w:sz w:val="28"/>
          <w:szCs w:val="28"/>
          <w:lang w:eastAsia="zh-CN"/>
        </w:rPr>
        <w:t>（</w:t>
      </w:r>
      <w:r>
        <w:rPr>
          <w:rFonts w:hint="eastAsia" w:ascii="仿宋" w:hAnsi="仿宋" w:eastAsia="仿宋" w:cs="仿宋"/>
          <w:sz w:val="28"/>
          <w:szCs w:val="28"/>
        </w:rPr>
        <w:t>正、反面复印件</w:t>
      </w:r>
      <w:r>
        <w:rPr>
          <w:rFonts w:hint="eastAsia" w:ascii="仿宋" w:hAnsi="仿宋" w:eastAsia="仿宋" w:cs="仿宋"/>
          <w:sz w:val="28"/>
          <w:szCs w:val="28"/>
          <w:lang w:eastAsia="zh-CN"/>
        </w:rPr>
        <w:t>）</w:t>
      </w:r>
    </w:p>
    <w:p w14:paraId="7661F4E0">
      <w:pPr>
        <w:rPr>
          <w:rFonts w:hint="eastAsia" w:ascii="仿宋" w:hAnsi="仿宋" w:eastAsia="仿宋" w:cs="仿宋"/>
        </w:rPr>
      </w:pPr>
    </w:p>
    <w:p w14:paraId="652A73CB">
      <w:pPr>
        <w:rPr>
          <w:rFonts w:hint="eastAsia" w:ascii="仿宋" w:hAnsi="仿宋" w:eastAsia="仿宋" w:cs="仿宋"/>
        </w:rPr>
      </w:pPr>
    </w:p>
    <w:p w14:paraId="33B5D464">
      <w:pPr>
        <w:rPr>
          <w:rFonts w:hint="eastAsia" w:ascii="仿宋" w:hAnsi="仿宋" w:eastAsia="仿宋" w:cs="仿宋"/>
        </w:rPr>
      </w:pPr>
    </w:p>
    <w:p w14:paraId="74C4CE02">
      <w:pPr>
        <w:rPr>
          <w:rFonts w:hint="eastAsia" w:ascii="仿宋" w:hAnsi="仿宋" w:eastAsia="仿宋" w:cs="仿宋"/>
        </w:rPr>
      </w:pPr>
    </w:p>
    <w:p w14:paraId="56973B96">
      <w:pPr>
        <w:rPr>
          <w:rFonts w:hint="eastAsia" w:ascii="仿宋" w:hAnsi="仿宋" w:eastAsia="仿宋" w:cs="仿宋"/>
        </w:rPr>
      </w:pPr>
    </w:p>
    <w:p w14:paraId="5D347F84">
      <w:pPr>
        <w:rPr>
          <w:rFonts w:hint="eastAsia" w:ascii="仿宋" w:hAnsi="仿宋" w:eastAsia="仿宋" w:cs="仿宋"/>
        </w:rPr>
      </w:pPr>
    </w:p>
    <w:p w14:paraId="3DAFCA62">
      <w:pPr>
        <w:rPr>
          <w:rFonts w:hint="eastAsia" w:ascii="仿宋" w:hAnsi="仿宋" w:eastAsia="仿宋" w:cs="仿宋"/>
        </w:rPr>
      </w:pPr>
    </w:p>
    <w:p w14:paraId="79EC3736">
      <w:pPr>
        <w:rPr>
          <w:rFonts w:hint="eastAsia" w:ascii="仿宋" w:hAnsi="仿宋" w:eastAsia="仿宋" w:cs="仿宋"/>
        </w:rPr>
      </w:pPr>
    </w:p>
    <w:p w14:paraId="40D3A281">
      <w:pPr>
        <w:rPr>
          <w:rFonts w:hint="eastAsia" w:ascii="仿宋" w:hAnsi="仿宋" w:eastAsia="仿宋" w:cs="仿宋"/>
        </w:rPr>
      </w:pPr>
    </w:p>
    <w:p w14:paraId="25DACDD6">
      <w:pPr>
        <w:rPr>
          <w:rFonts w:hint="eastAsia" w:ascii="仿宋" w:hAnsi="仿宋" w:eastAsia="仿宋" w:cs="仿宋"/>
        </w:rPr>
      </w:pPr>
    </w:p>
    <w:p w14:paraId="574596EA">
      <w:pPr>
        <w:rPr>
          <w:rFonts w:hint="eastAsia" w:ascii="仿宋" w:hAnsi="仿宋" w:eastAsia="仿宋" w:cs="仿宋"/>
        </w:rPr>
      </w:pPr>
    </w:p>
    <w:p w14:paraId="12A00D74">
      <w:pPr>
        <w:rPr>
          <w:rFonts w:hint="eastAsia" w:ascii="仿宋" w:hAnsi="仿宋" w:eastAsia="仿宋" w:cs="仿宋"/>
        </w:rPr>
      </w:pPr>
    </w:p>
    <w:p w14:paraId="7C72FD21">
      <w:pPr>
        <w:rPr>
          <w:rFonts w:hint="eastAsia" w:ascii="仿宋" w:hAnsi="仿宋" w:eastAsia="仿宋" w:cs="仿宋"/>
        </w:rPr>
      </w:pPr>
    </w:p>
    <w:p w14:paraId="73E52DD5">
      <w:pPr>
        <w:rPr>
          <w:rFonts w:hint="eastAsia" w:ascii="仿宋" w:hAnsi="仿宋" w:eastAsia="仿宋" w:cs="仿宋"/>
        </w:rPr>
      </w:pPr>
    </w:p>
    <w:p w14:paraId="28DD365A">
      <w:pPr>
        <w:rPr>
          <w:rFonts w:hint="eastAsia" w:ascii="仿宋" w:hAnsi="仿宋" w:eastAsia="仿宋" w:cs="仿宋"/>
        </w:rPr>
      </w:pPr>
    </w:p>
    <w:p w14:paraId="67767D46">
      <w:pPr>
        <w:rPr>
          <w:rFonts w:hint="eastAsia" w:ascii="仿宋" w:hAnsi="仿宋" w:eastAsia="仿宋" w:cs="仿宋"/>
        </w:rPr>
      </w:pPr>
    </w:p>
    <w:p w14:paraId="5AE5F549">
      <w:pPr>
        <w:pStyle w:val="6"/>
        <w:rPr>
          <w:rFonts w:hint="eastAsia" w:ascii="仿宋" w:hAnsi="仿宋" w:eastAsia="仿宋" w:cs="仿宋"/>
          <w:kern w:val="2"/>
          <w:sz w:val="28"/>
          <w:szCs w:val="28"/>
        </w:rPr>
      </w:pPr>
      <w:bookmarkStart w:id="4" w:name="_Toc469749018"/>
      <w:bookmarkStart w:id="5" w:name="_Toc528251789"/>
      <w:bookmarkStart w:id="6" w:name="_Toc474135236"/>
      <w:bookmarkStart w:id="7" w:name="_Toc423337575"/>
      <w:bookmarkStart w:id="8" w:name="_Toc138837744"/>
      <w:r>
        <w:rPr>
          <w:rFonts w:hint="eastAsia" w:ascii="仿宋" w:hAnsi="仿宋" w:eastAsia="仿宋" w:cs="仿宋"/>
          <w:kern w:val="2"/>
          <w:sz w:val="28"/>
          <w:szCs w:val="28"/>
          <w:lang w:val="en-US" w:eastAsia="zh-CN"/>
        </w:rPr>
        <w:t>5</w:t>
      </w:r>
      <w:r>
        <w:rPr>
          <w:rFonts w:hint="eastAsia" w:ascii="仿宋" w:hAnsi="仿宋" w:eastAsia="仿宋" w:cs="仿宋"/>
          <w:kern w:val="2"/>
          <w:sz w:val="28"/>
          <w:szCs w:val="28"/>
        </w:rPr>
        <w:t>、法定代表人授权书（格式）</w:t>
      </w:r>
      <w:bookmarkEnd w:id="4"/>
      <w:bookmarkEnd w:id="5"/>
      <w:bookmarkEnd w:id="6"/>
      <w:bookmarkEnd w:id="7"/>
      <w:bookmarkEnd w:id="8"/>
    </w:p>
    <w:p w14:paraId="60A305E3">
      <w:p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致:</w:t>
      </w:r>
      <w:r>
        <w:rPr>
          <w:rFonts w:hint="eastAsia" w:ascii="仿宋" w:hAnsi="仿宋" w:eastAsia="仿宋" w:cs="仿宋"/>
          <w:i w:val="0"/>
          <w:iCs w:val="0"/>
          <w:caps w:val="0"/>
          <w:color w:val="212529"/>
          <w:spacing w:val="0"/>
          <w:sz w:val="28"/>
          <w:szCs w:val="28"/>
          <w:shd w:val="clear" w:fill="FFFFFF"/>
          <w:lang w:eastAsia="zh-CN"/>
        </w:rPr>
        <w:t>江西鑫昌建设工程有限公司</w:t>
      </w:r>
    </w:p>
    <w:p w14:paraId="5FECC48C">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（报价公司</w:t>
      </w:r>
      <w:r>
        <w:rPr>
          <w:rFonts w:hint="eastAsia" w:ascii="仿宋" w:hAnsi="仿宋" w:eastAsia="仿宋" w:cs="仿宋"/>
          <w:sz w:val="28"/>
          <w:szCs w:val="28"/>
          <w:u w:val="none"/>
        </w:rPr>
        <w:t>法定代</w:t>
      </w:r>
      <w:r>
        <w:rPr>
          <w:rFonts w:hint="eastAsia" w:ascii="仿宋" w:hAnsi="仿宋" w:eastAsia="仿宋" w:cs="仿宋"/>
          <w:sz w:val="28"/>
          <w:szCs w:val="28"/>
        </w:rPr>
        <w:t>表人名称）是</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rPr>
        <w:t>（报价公司名称</w:t>
      </w:r>
      <w:r>
        <w:rPr>
          <w:rFonts w:hint="eastAsia" w:ascii="仿宋" w:hAnsi="仿宋" w:eastAsia="仿宋" w:cs="仿宋"/>
          <w:sz w:val="28"/>
          <w:szCs w:val="28"/>
        </w:rPr>
        <w:t>）的法定代表人，特授权</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（被授权人姓名及身份证代码）代表我单位全权办理上述</w:t>
      </w:r>
      <w:r>
        <w:rPr>
          <w:rFonts w:hint="eastAsia" w:ascii="仿宋" w:hAnsi="仿宋" w:eastAsia="仿宋" w:cs="仿宋"/>
          <w:sz w:val="28"/>
          <w:szCs w:val="28"/>
          <w:lang w:val="en-US" w:eastAsia="zh-CN"/>
        </w:rPr>
        <w:t>本</w:t>
      </w:r>
      <w:r>
        <w:rPr>
          <w:rFonts w:hint="eastAsia" w:ascii="仿宋" w:hAnsi="仿宋" w:eastAsia="仿宋" w:cs="仿宋"/>
          <w:sz w:val="28"/>
          <w:szCs w:val="28"/>
        </w:rPr>
        <w:t>项目</w:t>
      </w:r>
      <w:r>
        <w:rPr>
          <w:rFonts w:hint="eastAsia" w:ascii="仿宋" w:hAnsi="仿宋" w:eastAsia="仿宋" w:cs="仿宋"/>
          <w:sz w:val="28"/>
          <w:szCs w:val="28"/>
          <w:lang w:val="en-US" w:eastAsia="zh-CN"/>
        </w:rPr>
        <w:t>采购活动</w:t>
      </w:r>
      <w:r>
        <w:rPr>
          <w:rFonts w:hint="eastAsia" w:ascii="仿宋" w:hAnsi="仿宋" w:eastAsia="仿宋" w:cs="仿宋"/>
          <w:sz w:val="28"/>
          <w:szCs w:val="28"/>
        </w:rPr>
        <w:t>。</w:t>
      </w:r>
    </w:p>
    <w:p w14:paraId="24898F68">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我单位对被授权人的签字负全部责任。</w:t>
      </w:r>
    </w:p>
    <w:p w14:paraId="00164725">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在撤消授权的书面通知以前，本授权书一直有效。被授权人在授权书有效期内签署的所有文件不因授权的撤消而失效。</w:t>
      </w:r>
    </w:p>
    <w:p w14:paraId="06CEABD1">
      <w:pPr>
        <w:spacing w:line="500" w:lineRule="exact"/>
        <w:rPr>
          <w:rFonts w:hint="eastAsia" w:ascii="仿宋" w:hAnsi="仿宋" w:eastAsia="仿宋" w:cs="仿宋"/>
          <w:sz w:val="28"/>
          <w:szCs w:val="28"/>
        </w:rPr>
      </w:pPr>
    </w:p>
    <w:p w14:paraId="40725455">
      <w:pPr>
        <w:spacing w:line="500" w:lineRule="exact"/>
        <w:rPr>
          <w:rFonts w:hint="eastAsia" w:ascii="仿宋" w:hAnsi="仿宋" w:eastAsia="仿宋" w:cs="仿宋"/>
          <w:sz w:val="28"/>
          <w:szCs w:val="28"/>
        </w:rPr>
      </w:pPr>
      <w:r>
        <w:rPr>
          <w:rFonts w:hint="eastAsia" w:ascii="仿宋" w:hAnsi="仿宋" w:eastAsia="仿宋" w:cs="仿宋"/>
          <w:sz w:val="28"/>
          <w:szCs w:val="28"/>
        </w:rPr>
        <w:t>被授权人签字：               法定代表人签字：</w:t>
      </w:r>
    </w:p>
    <w:p w14:paraId="5CDE4C87">
      <w:pPr>
        <w:spacing w:line="500" w:lineRule="exact"/>
        <w:ind w:firstLine="560" w:firstLineChars="200"/>
        <w:rPr>
          <w:rFonts w:hint="eastAsia" w:ascii="仿宋" w:hAnsi="仿宋" w:eastAsia="仿宋" w:cs="仿宋"/>
          <w:sz w:val="28"/>
          <w:szCs w:val="28"/>
        </w:rPr>
      </w:pPr>
    </w:p>
    <w:p w14:paraId="07F039F9">
      <w:pPr>
        <w:spacing w:line="500" w:lineRule="exact"/>
        <w:ind w:firstLine="4760" w:firstLineChars="1700"/>
        <w:rPr>
          <w:rFonts w:hint="eastAsia" w:ascii="仿宋" w:hAnsi="仿宋" w:eastAsia="仿宋" w:cs="仿宋"/>
          <w:sz w:val="28"/>
          <w:szCs w:val="28"/>
        </w:rPr>
      </w:pPr>
    </w:p>
    <w:p w14:paraId="46D56302">
      <w:pPr>
        <w:spacing w:line="500" w:lineRule="exact"/>
        <w:ind w:firstLine="4760" w:firstLineChars="1700"/>
        <w:rPr>
          <w:rFonts w:hint="eastAsia" w:ascii="仿宋" w:hAnsi="仿宋" w:eastAsia="仿宋" w:cs="仿宋"/>
          <w:sz w:val="28"/>
          <w:szCs w:val="28"/>
        </w:rPr>
      </w:pPr>
      <w:r>
        <w:rPr>
          <w:rFonts w:hint="eastAsia" w:ascii="仿宋" w:hAnsi="仿宋" w:eastAsia="仿宋" w:cs="仿宋"/>
          <w:sz w:val="28"/>
          <w:szCs w:val="28"/>
        </w:rPr>
        <w:t>报价公司名称（公章）</w:t>
      </w:r>
    </w:p>
    <w:p w14:paraId="3BC61F24">
      <w:pPr>
        <w:spacing w:line="500" w:lineRule="exact"/>
        <w:ind w:firstLine="560" w:firstLineChars="200"/>
        <w:rPr>
          <w:rFonts w:hint="eastAsia" w:ascii="仿宋" w:hAnsi="仿宋" w:eastAsia="仿宋" w:cs="仿宋"/>
          <w:sz w:val="28"/>
          <w:szCs w:val="28"/>
        </w:rPr>
      </w:pPr>
    </w:p>
    <w:p w14:paraId="17E30DD9">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   月   日</w:t>
      </w:r>
    </w:p>
    <w:p w14:paraId="5FB61835">
      <w:pPr>
        <w:spacing w:line="500" w:lineRule="exact"/>
        <w:ind w:firstLine="560" w:firstLineChars="200"/>
        <w:rPr>
          <w:rFonts w:hint="eastAsia" w:ascii="仿宋" w:hAnsi="仿宋" w:eastAsia="仿宋" w:cs="仿宋"/>
          <w:sz w:val="28"/>
          <w:szCs w:val="28"/>
        </w:rPr>
      </w:pPr>
    </w:p>
    <w:p w14:paraId="3A923BEE">
      <w:pPr>
        <w:spacing w:line="500" w:lineRule="exact"/>
        <w:ind w:firstLine="560" w:firstLineChars="200"/>
        <w:rPr>
          <w:rFonts w:hint="eastAsia" w:ascii="仿宋" w:hAnsi="仿宋" w:eastAsia="仿宋" w:cs="仿宋"/>
          <w:sz w:val="28"/>
          <w:szCs w:val="28"/>
        </w:rPr>
      </w:pPr>
    </w:p>
    <w:p w14:paraId="1A3646F2">
      <w:p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附：被授权人身份证明（正、反两面复印件）</w:t>
      </w:r>
    </w:p>
    <w:p w14:paraId="7FCC9DEB">
      <w:pPr>
        <w:spacing w:line="500" w:lineRule="exact"/>
        <w:ind w:firstLine="560" w:firstLineChars="200"/>
        <w:rPr>
          <w:rFonts w:hint="eastAsia" w:ascii="仿宋" w:hAnsi="仿宋" w:eastAsia="仿宋" w:cs="仿宋"/>
          <w:sz w:val="28"/>
          <w:szCs w:val="28"/>
        </w:rPr>
      </w:pPr>
    </w:p>
    <w:p w14:paraId="6BCEBB70">
      <w:pPr>
        <w:spacing w:line="500" w:lineRule="exact"/>
        <w:ind w:firstLine="560" w:firstLineChars="200"/>
        <w:rPr>
          <w:rFonts w:hint="eastAsia" w:ascii="仿宋" w:hAnsi="仿宋" w:eastAsia="仿宋" w:cs="仿宋"/>
          <w:sz w:val="28"/>
          <w:szCs w:val="28"/>
        </w:rPr>
      </w:pPr>
    </w:p>
    <w:p w14:paraId="018DA794">
      <w:pPr>
        <w:spacing w:line="500" w:lineRule="exact"/>
        <w:ind w:firstLine="560" w:firstLineChars="200"/>
        <w:rPr>
          <w:rFonts w:hint="eastAsia" w:ascii="仿宋" w:hAnsi="仿宋" w:eastAsia="仿宋" w:cs="仿宋"/>
          <w:sz w:val="28"/>
          <w:szCs w:val="28"/>
        </w:rPr>
      </w:pPr>
    </w:p>
    <w:p w14:paraId="2B7E68B5">
      <w:pPr>
        <w:spacing w:line="500" w:lineRule="exact"/>
        <w:ind w:firstLine="560" w:firstLineChars="200"/>
        <w:rPr>
          <w:rFonts w:hint="eastAsia" w:ascii="仿宋" w:hAnsi="仿宋" w:eastAsia="仿宋" w:cs="仿宋"/>
          <w:sz w:val="28"/>
          <w:szCs w:val="28"/>
        </w:rPr>
      </w:pPr>
    </w:p>
    <w:p w14:paraId="1ED0AD80">
      <w:pPr>
        <w:spacing w:line="500" w:lineRule="exact"/>
        <w:ind w:firstLine="560" w:firstLineChars="200"/>
        <w:rPr>
          <w:rFonts w:hint="eastAsia" w:ascii="仿宋" w:hAnsi="仿宋" w:eastAsia="仿宋" w:cs="仿宋"/>
          <w:sz w:val="28"/>
          <w:szCs w:val="28"/>
        </w:rPr>
      </w:pPr>
    </w:p>
    <w:p w14:paraId="3AF8140A">
      <w:pPr>
        <w:spacing w:line="500" w:lineRule="exact"/>
        <w:ind w:firstLine="560" w:firstLineChars="200"/>
        <w:rPr>
          <w:rFonts w:hint="eastAsia" w:ascii="仿宋" w:hAnsi="仿宋" w:eastAsia="仿宋" w:cs="仿宋"/>
          <w:sz w:val="28"/>
          <w:szCs w:val="28"/>
        </w:rPr>
      </w:pPr>
    </w:p>
    <w:p w14:paraId="5EA4FE60">
      <w:pPr>
        <w:spacing w:line="500" w:lineRule="exact"/>
        <w:rPr>
          <w:rFonts w:hint="eastAsia" w:ascii="仿宋" w:hAnsi="仿宋" w:eastAsia="仿宋" w:cs="仿宋"/>
          <w:sz w:val="28"/>
          <w:szCs w:val="28"/>
        </w:rPr>
      </w:pPr>
    </w:p>
    <w:p w14:paraId="38834269">
      <w:pPr>
        <w:spacing w:line="500" w:lineRule="exact"/>
        <w:rPr>
          <w:rFonts w:hint="eastAsia" w:ascii="仿宋" w:hAnsi="仿宋" w:eastAsia="仿宋" w:cs="仿宋"/>
          <w:lang w:val="en-US" w:eastAsia="zh-CN"/>
        </w:rPr>
      </w:pPr>
      <w:r>
        <w:rPr>
          <w:rFonts w:hint="eastAsia" w:ascii="仿宋" w:hAnsi="仿宋" w:eastAsia="仿宋" w:cs="仿宋"/>
          <w:sz w:val="28"/>
          <w:szCs w:val="28"/>
          <w:lang w:val="en-US" w:eastAsia="zh-CN"/>
        </w:rPr>
        <w:t>注：如是法人自行参与无需提供</w:t>
      </w:r>
      <w:r>
        <w:rPr>
          <w:rFonts w:hint="eastAsia" w:ascii="仿宋" w:hAnsi="仿宋" w:eastAsia="仿宋" w:cs="仿宋"/>
          <w:kern w:val="2"/>
          <w:sz w:val="28"/>
          <w:szCs w:val="28"/>
        </w:rPr>
        <w:t>法定代表人授权书</w:t>
      </w:r>
      <w:r>
        <w:rPr>
          <w:rFonts w:hint="eastAsia" w:ascii="仿宋" w:hAnsi="仿宋" w:eastAsia="仿宋" w:cs="仿宋"/>
          <w:kern w:val="2"/>
          <w:sz w:val="28"/>
          <w:szCs w:val="28"/>
          <w:lang w:eastAsia="zh-CN"/>
        </w:rPr>
        <w:t>。</w:t>
      </w:r>
    </w:p>
    <w:p w14:paraId="01F4118C">
      <w:pPr>
        <w:rPr>
          <w:rFonts w:hint="eastAsia" w:ascii="仿宋" w:hAnsi="仿宋" w:eastAsia="仿宋" w:cs="仿宋"/>
          <w:lang w:val="en-US" w:eastAsia="zh-CN"/>
        </w:rPr>
      </w:pPr>
    </w:p>
    <w:p w14:paraId="3FE4301D">
      <w:pPr>
        <w:rPr>
          <w:rFonts w:hint="eastAsia" w:ascii="仿宋" w:hAnsi="仿宋" w:eastAsia="仿宋" w:cs="仿宋"/>
          <w:lang w:val="en-US" w:eastAsia="zh-CN"/>
        </w:rPr>
        <w:sectPr>
          <w:pgSz w:w="11906" w:h="16838"/>
          <w:pgMar w:top="1440" w:right="1800" w:bottom="1440" w:left="1800" w:header="851" w:footer="992" w:gutter="0"/>
          <w:cols w:space="720" w:num="1"/>
          <w:docGrid w:type="lines" w:linePitch="312" w:charSpace="0"/>
        </w:sectPr>
      </w:pPr>
    </w:p>
    <w:p w14:paraId="715531A0">
      <w:pPr>
        <w:spacing w:line="500" w:lineRule="exact"/>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6、承诺书</w:t>
      </w:r>
    </w:p>
    <w:p w14:paraId="2B493008">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14:paraId="1A5DD4DF">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04C08615">
      <w:pPr>
        <w:spacing w:line="5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我公司对本承诺的真实性负责，并承担相应法律责任。</w:t>
      </w:r>
    </w:p>
    <w:p w14:paraId="5E60161F">
      <w:pPr>
        <w:spacing w:line="500" w:lineRule="exact"/>
        <w:rPr>
          <w:rFonts w:hint="eastAsia" w:ascii="仿宋" w:hAnsi="仿宋" w:eastAsia="仿宋" w:cs="仿宋"/>
          <w:sz w:val="28"/>
          <w:szCs w:val="28"/>
          <w:lang w:val="en-US" w:eastAsia="zh-CN"/>
        </w:rPr>
      </w:pPr>
    </w:p>
    <w:p w14:paraId="282C7085">
      <w:pPr>
        <w:spacing w:line="500" w:lineRule="exact"/>
        <w:rPr>
          <w:rFonts w:hint="eastAsia" w:ascii="仿宋" w:hAnsi="仿宋" w:eastAsia="仿宋" w:cs="仿宋"/>
          <w:sz w:val="28"/>
          <w:szCs w:val="28"/>
          <w:lang w:val="en-US" w:eastAsia="zh-CN"/>
        </w:rPr>
      </w:pPr>
    </w:p>
    <w:p w14:paraId="699E6D59">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单位：（公章）</w:t>
      </w:r>
    </w:p>
    <w:p w14:paraId="554CCCB3">
      <w:pPr>
        <w:spacing w:line="500" w:lineRule="exact"/>
        <w:ind w:firstLine="5320" w:firstLineChars="19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年   月   日</w:t>
      </w:r>
    </w:p>
    <w:p w14:paraId="29713519">
      <w:pPr>
        <w:spacing w:line="500" w:lineRule="exact"/>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br w:type="page"/>
      </w:r>
    </w:p>
    <w:p w14:paraId="79CE6B25">
      <w:pPr>
        <w:spacing w:line="500" w:lineRule="exact"/>
        <w:rPr>
          <w:rFonts w:hint="eastAsia" w:ascii="仿宋" w:hAnsi="仿宋" w:eastAsia="仿宋" w:cs="仿宋"/>
          <w:sz w:val="28"/>
          <w:szCs w:val="28"/>
          <w:lang w:val="en-US" w:eastAsia="zh-CN"/>
        </w:rPr>
        <w:sectPr>
          <w:pgSz w:w="11906" w:h="16838"/>
          <w:pgMar w:top="1440" w:right="1800" w:bottom="1440" w:left="1800" w:header="851" w:footer="992" w:gutter="0"/>
          <w:cols w:space="720" w:num="1"/>
          <w:docGrid w:type="lines" w:linePitch="312" w:charSpace="0"/>
        </w:sectPr>
      </w:pPr>
    </w:p>
    <w:p w14:paraId="7A2BEC83">
      <w:pPr>
        <w:pStyle w:val="2"/>
        <w:keepNext/>
        <w:keepLines/>
        <w:pageBreakBefore w:val="0"/>
        <w:widowControl w:val="0"/>
        <w:kinsoku/>
        <w:wordWrap/>
        <w:overflowPunct/>
        <w:topLinePunct w:val="0"/>
        <w:autoSpaceDE/>
        <w:autoSpaceDN/>
        <w:bidi w:val="0"/>
        <w:adjustRightInd/>
        <w:snapToGrid/>
        <w:spacing w:before="0" w:after="0"/>
        <w:jc w:val="center"/>
        <w:textAlignment w:val="auto"/>
        <w:rPr>
          <w:rFonts w:hint="eastAsia"/>
          <w:sz w:val="44"/>
          <w:szCs w:val="24"/>
          <w:lang w:val="en-US" w:eastAsia="zh-CN"/>
        </w:rPr>
      </w:pPr>
      <w:r>
        <w:rPr>
          <w:rFonts w:hint="eastAsia"/>
          <w:sz w:val="44"/>
          <w:szCs w:val="24"/>
          <w:lang w:val="en-US" w:eastAsia="zh-CN"/>
        </w:rPr>
        <w:t>报价表</w:t>
      </w:r>
    </w:p>
    <w:p w14:paraId="4DF9E7AF">
      <w:pPr>
        <w:pStyle w:val="8"/>
        <w:ind w:left="0" w:leftChars="0" w:firstLine="0" w:firstLineChars="0"/>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项目名称：江西鑫昌建设工程有限公司</w:t>
      </w:r>
    </w:p>
    <w:p w14:paraId="69A86A23">
      <w:pPr>
        <w:keepNext w:val="0"/>
        <w:keepLines w:val="0"/>
        <w:pageBreakBefore w:val="0"/>
        <w:kinsoku/>
        <w:wordWrap/>
        <w:overflowPunct/>
        <w:topLinePunct w:val="0"/>
        <w:autoSpaceDE/>
        <w:autoSpaceDN/>
        <w:bidi w:val="0"/>
        <w:adjustRightInd/>
        <w:snapToGrid/>
        <w:spacing w:line="0" w:lineRule="atLeast"/>
        <w:textAlignment w:val="auto"/>
        <w:rPr>
          <w:rFonts w:hint="eastAsia"/>
          <w:lang w:val="en-US" w:eastAsia="zh-CN"/>
        </w:rPr>
      </w:pPr>
      <w:r>
        <w:rPr>
          <w:rFonts w:hint="eastAsia" w:ascii="仿宋" w:hAnsi="仿宋" w:eastAsia="仿宋" w:cs="仿宋"/>
          <w:color w:val="000000"/>
          <w:sz w:val="24"/>
          <w:szCs w:val="24"/>
          <w:lang w:val="en-US" w:eastAsia="zh-CN"/>
        </w:rPr>
        <w:t>公司名称（公章）：                          联系人：                       联系电话：</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01"/>
        <w:gridCol w:w="1402"/>
        <w:gridCol w:w="1418"/>
        <w:gridCol w:w="1497"/>
        <w:gridCol w:w="1402"/>
        <w:gridCol w:w="1402"/>
      </w:tblGrid>
      <w:tr w14:paraId="657CE4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24" w:type="dxa"/>
            <w:vAlign w:val="center"/>
          </w:tcPr>
          <w:p w14:paraId="47D8ED7E">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序号</w:t>
            </w:r>
          </w:p>
        </w:tc>
        <w:tc>
          <w:tcPr>
            <w:tcW w:w="2024" w:type="dxa"/>
            <w:vAlign w:val="center"/>
          </w:tcPr>
          <w:p w14:paraId="2F673D76">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名称</w:t>
            </w:r>
          </w:p>
        </w:tc>
        <w:tc>
          <w:tcPr>
            <w:tcW w:w="2024" w:type="dxa"/>
            <w:vAlign w:val="center"/>
          </w:tcPr>
          <w:p w14:paraId="43BB0D48">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单位</w:t>
            </w:r>
          </w:p>
        </w:tc>
        <w:tc>
          <w:tcPr>
            <w:tcW w:w="2024" w:type="dxa"/>
            <w:vAlign w:val="center"/>
          </w:tcPr>
          <w:p w14:paraId="1F888BE0">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控制价</w:t>
            </w:r>
          </w:p>
        </w:tc>
        <w:tc>
          <w:tcPr>
            <w:tcW w:w="2024" w:type="dxa"/>
            <w:vAlign w:val="center"/>
          </w:tcPr>
          <w:p w14:paraId="468E30C2">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响应报价</w:t>
            </w:r>
          </w:p>
        </w:tc>
        <w:tc>
          <w:tcPr>
            <w:tcW w:w="2025" w:type="dxa"/>
            <w:vAlign w:val="center"/>
          </w:tcPr>
          <w:p w14:paraId="36F7814A">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备注</w:t>
            </w:r>
          </w:p>
        </w:tc>
      </w:tr>
      <w:tr w14:paraId="40324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24" w:type="dxa"/>
            <w:vAlign w:val="center"/>
          </w:tcPr>
          <w:p w14:paraId="3C6862C9">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一</w:t>
            </w:r>
          </w:p>
        </w:tc>
        <w:tc>
          <w:tcPr>
            <w:tcW w:w="2024" w:type="dxa"/>
            <w:vAlign w:val="center"/>
          </w:tcPr>
          <w:p w14:paraId="66B85A34">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会昌县瑞梅铁路周边基础设施建设项目</w:t>
            </w:r>
          </w:p>
        </w:tc>
        <w:tc>
          <w:tcPr>
            <w:tcW w:w="2024" w:type="dxa"/>
            <w:vAlign w:val="center"/>
          </w:tcPr>
          <w:p w14:paraId="72F9CEB5">
            <w:pPr>
              <w:jc w:val="center"/>
              <w:rPr>
                <w:rFonts w:hint="eastAsia" w:ascii="仿宋" w:hAnsi="仿宋" w:eastAsia="仿宋" w:cs="仿宋"/>
                <w:i w:val="0"/>
                <w:iCs w:val="0"/>
                <w:caps w:val="0"/>
                <w:color w:val="212529"/>
                <w:spacing w:val="0"/>
                <w:kern w:val="0"/>
                <w:sz w:val="28"/>
                <w:szCs w:val="28"/>
                <w:shd w:val="clear" w:fill="FFFFFF"/>
                <w:lang w:val="en-US" w:eastAsia="zh-CN" w:bidi="ar"/>
              </w:rPr>
            </w:pPr>
            <w:r>
              <w:rPr>
                <w:rFonts w:hint="eastAsia" w:ascii="仿宋" w:hAnsi="仿宋" w:eastAsia="仿宋" w:cs="仿宋"/>
                <w:i w:val="0"/>
                <w:iCs w:val="0"/>
                <w:caps w:val="0"/>
                <w:color w:val="212529"/>
                <w:spacing w:val="0"/>
                <w:kern w:val="0"/>
                <w:sz w:val="28"/>
                <w:szCs w:val="28"/>
                <w:shd w:val="clear" w:fill="FFFFFF"/>
                <w:lang w:val="en-US" w:eastAsia="zh-CN" w:bidi="ar"/>
              </w:rPr>
              <w:t>项</w:t>
            </w:r>
          </w:p>
        </w:tc>
        <w:tc>
          <w:tcPr>
            <w:tcW w:w="2024" w:type="dxa"/>
            <w:vAlign w:val="center"/>
          </w:tcPr>
          <w:p w14:paraId="3E5F8B61">
            <w:pPr>
              <w:jc w:val="center"/>
              <w:rPr>
                <w:rFonts w:hint="eastAsia" w:ascii="仿宋" w:hAnsi="仿宋" w:eastAsia="仿宋" w:cs="仿宋"/>
                <w:color w:val="000000"/>
                <w:sz w:val="24"/>
                <w:szCs w:val="24"/>
                <w:vertAlign w:val="baseline"/>
                <w:lang w:val="en-US" w:eastAsia="zh-CN"/>
              </w:rPr>
            </w:pPr>
            <w:r>
              <w:rPr>
                <w:rFonts w:hint="eastAsia" w:ascii="仿宋" w:hAnsi="仿宋" w:eastAsia="仿宋" w:cs="仿宋"/>
                <w:color w:val="000000"/>
                <w:sz w:val="24"/>
                <w:szCs w:val="24"/>
                <w:vertAlign w:val="baseline"/>
                <w:lang w:val="en-US" w:eastAsia="zh-CN"/>
              </w:rPr>
              <w:t>不高于财政结算审核价按规定下浮后*3‰</w:t>
            </w:r>
          </w:p>
        </w:tc>
        <w:tc>
          <w:tcPr>
            <w:tcW w:w="2024" w:type="dxa"/>
            <w:vAlign w:val="center"/>
          </w:tcPr>
          <w:p w14:paraId="43069C2F">
            <w:pPr>
              <w:jc w:val="center"/>
              <w:rPr>
                <w:rFonts w:hint="eastAsia" w:ascii="仿宋" w:hAnsi="仿宋" w:eastAsia="仿宋" w:cs="仿宋"/>
                <w:color w:val="000000"/>
                <w:sz w:val="24"/>
                <w:szCs w:val="24"/>
                <w:vertAlign w:val="baseline"/>
                <w:lang w:val="en-US" w:eastAsia="zh-CN"/>
              </w:rPr>
            </w:pPr>
          </w:p>
        </w:tc>
        <w:tc>
          <w:tcPr>
            <w:tcW w:w="2025" w:type="dxa"/>
            <w:vAlign w:val="center"/>
          </w:tcPr>
          <w:p w14:paraId="56177724">
            <w:pPr>
              <w:jc w:val="center"/>
              <w:rPr>
                <w:rFonts w:hint="eastAsia" w:ascii="仿宋" w:hAnsi="仿宋" w:eastAsia="仿宋" w:cs="仿宋"/>
                <w:color w:val="000000"/>
                <w:sz w:val="24"/>
                <w:szCs w:val="24"/>
                <w:vertAlign w:val="baseline"/>
                <w:lang w:val="en-US" w:eastAsia="zh-CN"/>
              </w:rPr>
            </w:pPr>
          </w:p>
        </w:tc>
      </w:tr>
    </w:tbl>
    <w:p w14:paraId="41273FF9">
      <w:r>
        <w:rPr>
          <w:rFonts w:hint="eastAsia" w:ascii="仿宋" w:hAnsi="仿宋" w:eastAsia="仿宋" w:cs="仿宋"/>
          <w:color w:val="000000"/>
          <w:sz w:val="24"/>
          <w:szCs w:val="24"/>
          <w:lang w:val="en-US" w:eastAsia="zh-CN"/>
        </w:rPr>
        <w:t>备注：控制价为最高上限，响应供应商不能超过最高上限。</w:t>
      </w:r>
    </w:p>
    <w:p w14:paraId="1B05C749">
      <w:pPr>
        <w:pStyle w:val="7"/>
        <w:keepNext w:val="0"/>
        <w:keepLines w:val="0"/>
        <w:pageBreakBefore w:val="0"/>
        <w:widowControl/>
        <w:numPr>
          <w:ilvl w:val="0"/>
          <w:numId w:val="0"/>
        </w:numPr>
        <w:suppressLineNumbers w:val="0"/>
        <w:shd w:val="clear" w:fill="FFFFFF"/>
        <w:kinsoku/>
        <w:wordWrap/>
        <w:overflowPunct/>
        <w:topLinePunct w:val="0"/>
        <w:autoSpaceDE/>
        <w:autoSpaceDN/>
        <w:bidi w:val="0"/>
        <w:adjustRightInd/>
        <w:snapToGrid/>
        <w:spacing w:before="0" w:beforeAutospacing="0" w:afterAutospacing="0" w:line="240" w:lineRule="auto"/>
        <w:ind w:right="0" w:rightChars="0" w:firstLine="640" w:firstLineChars="200"/>
        <w:jc w:val="left"/>
        <w:textAlignment w:val="auto"/>
        <w:rPr>
          <w:rFonts w:hint="eastAsia" w:ascii="仿宋_GB2312" w:hAnsi="仿宋_GB2312" w:eastAsia="仿宋_GB2312" w:cs="仿宋_GB2312"/>
          <w:b w:val="0"/>
          <w:bCs w:val="0"/>
          <w:kern w:val="2"/>
          <w:sz w:val="32"/>
          <w:szCs w:val="32"/>
          <w:lang w:val="en-US" w:eastAsia="zh-CN" w:bidi="ar-SA"/>
        </w:rPr>
      </w:pPr>
    </w:p>
    <w:p w14:paraId="6127820B">
      <w:bookmarkStart w:id="9" w:name="_GoBack"/>
      <w:bookmarkEnd w:id="9"/>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Calibri Light">
    <w:altName w:val="Calibri"/>
    <w:panose1 w:val="020F0302020204030204"/>
    <w:charset w:val="00"/>
    <w:family w:val="auto"/>
    <w:pitch w:val="default"/>
    <w:sig w:usb0="00000000" w:usb1="00000000"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36BF2B"/>
    <w:multiLevelType w:val="singleLevel"/>
    <w:tmpl w:val="AA36BF2B"/>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010BC7"/>
    <w:rsid w:val="7E010B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widowControl/>
      <w:spacing w:before="100" w:beforeAutospacing="1" w:after="100" w:afterAutospacing="1"/>
      <w:jc w:val="left"/>
      <w:outlineLvl w:val="1"/>
    </w:pPr>
    <w:rPr>
      <w:rFonts w:ascii="宋体" w:hAnsi="宋体" w:eastAsia="宋体"/>
      <w:b/>
      <w:bCs/>
      <w:kern w:val="0"/>
      <w:sz w:val="36"/>
      <w:szCs w:val="36"/>
    </w:rPr>
  </w:style>
  <w:style w:type="character" w:default="1" w:styleId="11">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Normal Indent"/>
    <w:basedOn w:val="1"/>
    <w:qFormat/>
    <w:uiPriority w:val="0"/>
    <w:pPr>
      <w:ind w:firstLine="420" w:firstLineChars="200"/>
    </w:pPr>
    <w:rPr>
      <w:rFonts w:ascii="Calibri" w:hAnsi="Calibri" w:eastAsia="仿宋"/>
      <w:sz w:val="32"/>
    </w:rPr>
  </w:style>
  <w:style w:type="paragraph" w:styleId="5">
    <w:name w:val="Body Text Indent"/>
    <w:basedOn w:val="1"/>
    <w:next w:val="4"/>
    <w:qFormat/>
    <w:uiPriority w:val="0"/>
    <w:pPr>
      <w:spacing w:after="120"/>
      <w:ind w:left="420" w:leftChars="200"/>
    </w:pPr>
    <w:rPr>
      <w:rFonts w:eastAsia="宋体" w:cs="Times New Roman"/>
      <w:sz w:val="21"/>
    </w:rPr>
  </w:style>
  <w:style w:type="paragraph" w:styleId="6">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paragraph" w:styleId="8">
    <w:name w:val="Body Text First Indent 2"/>
    <w:basedOn w:val="5"/>
    <w:next w:val="1"/>
    <w:qFormat/>
    <w:uiPriority w:val="0"/>
    <w:pPr>
      <w:ind w:firstLine="420" w:firstLineChars="200"/>
    </w:pPr>
    <w:rPr>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2025-05-17T02:43:00Z</dcterms:created>
  <dc:creator>厸</dc:creator>
  <cp:lastModifiedBy>厸</cp:lastModifiedBy>
  <dcterms:modified xsi:type="dcterms:W3CDTF">2025-05-17T02:44:18Z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B8C949071F0C4866ACD64F23A054C8AD_11</vt:lpwstr>
  </property>
  <property fmtid="{D5CDD505-2E9C-101B-9397-08002B2CF9AE}" pid="4" name="KSOTemplateDocerSaveRecord">
    <vt:lpwstr>eyJoZGlkIjoiZjY2Y2U1NGE4NjZlNzIwOTM0MzE3MWY5ZWU1MTI5OTAiLCJ1c2VySWQiOiIzMjkyNDg4MTkifQ==</vt:lpwstr>
  </property>
</Properties>
</file>