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pacing w:val="-1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pacing w:val="-1"/>
          <w:sz w:val="28"/>
          <w:szCs w:val="28"/>
        </w:rPr>
        <w:t>、营业执照</w:t>
      </w:r>
      <w:r>
        <w:rPr>
          <w:rFonts w:hint="eastAsia" w:ascii="宋体" w:hAnsi="宋体" w:eastAsia="宋体" w:cs="宋体"/>
          <w:spacing w:val="-1"/>
          <w:sz w:val="28"/>
          <w:szCs w:val="28"/>
          <w:lang w:eastAsia="zh-CN"/>
        </w:rPr>
        <w:t>、资质证书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省恒达市政工程有限责任公司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3.我方在采购项目评审环节结束后，随时接受采购人的检查验证，配合提供相关证明材料，证明符合规定的响应供应商基本资格条件。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1CD0D631">
      <w:pPr>
        <w:rPr>
          <w:rFonts w:hint="eastAsia" w:ascii="仿宋" w:hAnsi="仿宋" w:eastAsia="仿宋" w:cs="仿宋"/>
        </w:rPr>
      </w:pPr>
    </w:p>
    <w:p w14:paraId="70D28F9E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省恒达市政工程有限责任公司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69749018"/>
      <w:bookmarkStart w:id="6" w:name="_Toc474135236"/>
      <w:bookmarkStart w:id="7" w:name="_Toc528251789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省恒达市政工程有限责任公司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2"/>
        <w:tblW w:w="526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7"/>
        <w:gridCol w:w="1984"/>
        <w:gridCol w:w="654"/>
        <w:gridCol w:w="768"/>
        <w:gridCol w:w="853"/>
        <w:gridCol w:w="3493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7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0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3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3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4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控制价</w:t>
            </w:r>
          </w:p>
        </w:tc>
        <w:tc>
          <w:tcPr>
            <w:tcW w:w="199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5" w:hRule="atLeast"/>
        </w:trPr>
        <w:tc>
          <w:tcPr>
            <w:tcW w:w="27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0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3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江西会昌湘江国家湿地公园湿地保护和修复项目工程检测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38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4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财审结算价的千分之三</w:t>
            </w:r>
          </w:p>
        </w:tc>
        <w:tc>
          <w:tcPr>
            <w:tcW w:w="199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C312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工程检测包括但不限于：水泥、砂、石、钢筋原材检测；混凝土抗压强度、混凝土配合比、砂浆配合比、砂浆抗压强度、土方常规检测；压实度、地基承载力、量测等工程全过程工程</w:t>
            </w:r>
            <w:bookmarkStart w:id="9" w:name="_GoBack"/>
            <w:bookmarkEnd w:id="9"/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质量检测。</w:t>
            </w:r>
          </w:p>
          <w:p w14:paraId="7899E38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</w:tbl>
    <w:p w14:paraId="4AEFD49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p w14:paraId="31970BFF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2DF65EA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AA9EDA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BC6D9E3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74320B7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5A20993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3CBDBDAC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4805A4C8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E57B906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4FB7BD62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25888B80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54F9373D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7C7D86A4">
      <w:pPr>
        <w:widowControl w:val="0"/>
        <w:numPr>
          <w:ilvl w:val="0"/>
          <w:numId w:val="0"/>
        </w:numPr>
        <w:jc w:val="both"/>
        <w:rPr>
          <w:rFonts w:hint="eastAsia" w:ascii="仿宋_GB2312" w:hAnsi="宋体" w:cs="宋体"/>
          <w:kern w:val="0"/>
          <w:sz w:val="28"/>
          <w:szCs w:val="28"/>
        </w:rPr>
      </w:pPr>
    </w:p>
    <w:p w14:paraId="59311254">
      <w:pPr>
        <w:widowControl w:val="0"/>
        <w:numPr>
          <w:ilvl w:val="0"/>
          <w:numId w:val="0"/>
        </w:numPr>
        <w:jc w:val="both"/>
        <w:rPr>
          <w:rFonts w:hint="default" w:ascii="仿宋_GB2312" w:hAnsi="宋体" w:cs="宋体"/>
          <w:kern w:val="0"/>
          <w:sz w:val="28"/>
          <w:szCs w:val="28"/>
          <w:lang w:val="en-US" w:eastAsia="zh-CN"/>
        </w:rPr>
      </w:pPr>
    </w:p>
    <w:p w14:paraId="521ACD16">
      <w:pPr>
        <w:widowControl w:val="0"/>
        <w:numPr>
          <w:ilvl w:val="0"/>
          <w:numId w:val="0"/>
        </w:numPr>
        <w:jc w:val="center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报价表</w:t>
      </w:r>
    </w:p>
    <w:p w14:paraId="4A890B83">
      <w:pPr>
        <w:widowControl w:val="0"/>
        <w:numPr>
          <w:ilvl w:val="0"/>
          <w:numId w:val="0"/>
        </w:numPr>
        <w:jc w:val="center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</w:p>
    <w:tbl>
      <w:tblPr>
        <w:tblStyle w:val="12"/>
        <w:tblW w:w="524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8"/>
        <w:gridCol w:w="535"/>
        <w:gridCol w:w="1976"/>
        <w:gridCol w:w="651"/>
        <w:gridCol w:w="766"/>
        <w:gridCol w:w="1223"/>
        <w:gridCol w:w="3092"/>
      </w:tblGrid>
      <w:tr w14:paraId="1C3A0C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7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E9F98F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0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AEE50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0D9A4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47832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3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98EE97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62E01C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17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CB16E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6BA55F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7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E1C133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BAE68E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0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EE0E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3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7628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江西会昌湘江国家湿地公园湿地保护和修复项目工程质量检测</w:t>
            </w:r>
          </w:p>
        </w:tc>
        <w:tc>
          <w:tcPr>
            <w:tcW w:w="37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8CE3069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3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054ABE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E8C32A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7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80AF868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费用计取：按县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财政最终结算审核价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*报价计算</w:t>
            </w:r>
          </w:p>
        </w:tc>
      </w:tr>
      <w:tr w14:paraId="294A38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5000" w:type="pct"/>
            <w:gridSpan w:val="7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3A45E6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0ED5B6D5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09AC8D2A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73CB5687">
      <w:pPr>
        <w:spacing w:line="50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4A5326F0">
      <w:pPr>
        <w:spacing w:line="500" w:lineRule="exact"/>
        <w:ind w:firstLine="280" w:firstLineChars="1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7B4ADAC0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28593D8B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6B65B2AE">
      <w:pPr>
        <w:spacing w:line="50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48D890C">
      <w:pPr>
        <w:widowControl w:val="0"/>
        <w:numPr>
          <w:ilvl w:val="0"/>
          <w:numId w:val="0"/>
        </w:numPr>
        <w:jc w:val="both"/>
        <w:rPr>
          <w:rFonts w:hint="default" w:ascii="仿宋_GB2312" w:hAnsi="宋体" w:cs="宋体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B0D9C74">
      <w:pPr>
        <w:spacing w:line="480" w:lineRule="exact"/>
        <w:jc w:val="center"/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>承诺书</w:t>
      </w:r>
    </w:p>
    <w:p w14:paraId="35069418">
      <w:pPr>
        <w:spacing w:line="480" w:lineRule="exact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1FECE002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特此承诺。</w:t>
      </w:r>
    </w:p>
    <w:p w14:paraId="08212487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我公司对本承诺的真实性负责，并承担相应法律责任。</w:t>
      </w:r>
    </w:p>
    <w:p w14:paraId="3878F60D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87EC813">
      <w:pPr>
        <w:spacing w:line="480" w:lineRule="exact"/>
        <w:ind w:firstLine="560"/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6FB9FAA">
      <w:pPr>
        <w:spacing w:line="480" w:lineRule="exact"/>
        <w:ind w:firstLine="560"/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        单位：（公章）</w:t>
      </w:r>
    </w:p>
    <w:p w14:paraId="7C67AD0A">
      <w:pPr>
        <w:spacing w:line="480" w:lineRule="exact"/>
        <w:ind w:firstLine="560"/>
        <w:jc w:val="righ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年    月    日</w:t>
      </w:r>
    </w:p>
    <w:p w14:paraId="51050B72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752B5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lYzQ2NGVhYjNkMzY5ZmI3NTczNTkyYTU3NTUxNGYifQ=="/>
  </w:docVars>
  <w:rsids>
    <w:rsidRoot w:val="2D96292F"/>
    <w:rsid w:val="06202EDB"/>
    <w:rsid w:val="07177C8A"/>
    <w:rsid w:val="0D5A5D70"/>
    <w:rsid w:val="16961391"/>
    <w:rsid w:val="177C32A6"/>
    <w:rsid w:val="1E4A2D84"/>
    <w:rsid w:val="20E30F43"/>
    <w:rsid w:val="24231158"/>
    <w:rsid w:val="29805E09"/>
    <w:rsid w:val="2ADF5816"/>
    <w:rsid w:val="2D96292F"/>
    <w:rsid w:val="2E396AFF"/>
    <w:rsid w:val="2EC90453"/>
    <w:rsid w:val="32A933D3"/>
    <w:rsid w:val="3C6D3024"/>
    <w:rsid w:val="44AB770F"/>
    <w:rsid w:val="481676A3"/>
    <w:rsid w:val="4C194668"/>
    <w:rsid w:val="514532B0"/>
    <w:rsid w:val="59A844A3"/>
    <w:rsid w:val="5F685614"/>
    <w:rsid w:val="678F0CEE"/>
    <w:rsid w:val="69716E98"/>
    <w:rsid w:val="6A3251CD"/>
    <w:rsid w:val="6DFD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939</Words>
  <Characters>977</Characters>
  <Lines>0</Lines>
  <Paragraphs>0</Paragraphs>
  <TotalTime>6</TotalTime>
  <ScaleCrop>false</ScaleCrop>
  <LinksUpToDate>false</LinksUpToDate>
  <CharactersWithSpaces>1207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开拓者</cp:lastModifiedBy>
  <dcterms:modified xsi:type="dcterms:W3CDTF">2024-10-25T02:29:44Z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5C24A5C850C94B0A954624C02AC07C5D_13</vt:lpwstr>
  </property>
</Properties>
</file>