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2"/>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4FB5F033">
      <w:pPr>
        <w:pStyle w:val="5"/>
        <w:spacing w:line="560" w:lineRule="exact"/>
        <w:rPr>
          <w:rFonts w:hint="eastAsia" w:ascii="仿宋" w:hAnsi="仿宋" w:eastAsia="仿宋" w:cs="仿宋"/>
          <w:sz w:val="28"/>
          <w:szCs w:val="28"/>
        </w:rPr>
      </w:pPr>
      <w:bookmarkStart w:id="0" w:name="_Toc106888376"/>
      <w:bookmarkStart w:id="1" w:name="_Toc138837752"/>
      <w:bookmarkStart w:id="2" w:name="_Toc114046039"/>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273AA1AA">
      <w:pPr>
        <w:spacing w:line="560" w:lineRule="exact"/>
        <w:rPr>
          <w:rFonts w:hint="eastAsia" w:ascii="仿宋" w:hAnsi="仿宋" w:eastAsia="仿宋" w:cs="仿宋"/>
          <w:sz w:val="28"/>
          <w:szCs w:val="28"/>
          <w:lang w:eastAsia="zh-CN"/>
        </w:rPr>
      </w:pPr>
      <w:r>
        <w:rPr>
          <w:rFonts w:hint="eastAsia" w:ascii="仿宋" w:hAnsi="仿宋" w:eastAsia="仿宋" w:cs="仿宋"/>
          <w:sz w:val="28"/>
          <w:szCs w:val="28"/>
        </w:rPr>
        <w:t>致 ：</w:t>
      </w:r>
      <w:r>
        <w:rPr>
          <w:rFonts w:hint="eastAsia" w:ascii="仿宋" w:hAnsi="仿宋" w:eastAsia="仿宋" w:cs="仿宋"/>
          <w:sz w:val="28"/>
          <w:szCs w:val="28"/>
          <w:lang w:val="en-US" w:eastAsia="zh-CN"/>
        </w:rPr>
        <w:t>江西省恒达市政工程有限责任公司</w:t>
      </w: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52335912">
      <w:pPr>
        <w:rPr>
          <w:rFonts w:hint="eastAsia" w:ascii="仿宋" w:hAnsi="仿宋" w:eastAsia="仿宋" w:cs="仿宋"/>
        </w:rPr>
      </w:pPr>
    </w:p>
    <w:p w14:paraId="50BD1207">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17CEEF1E">
      <w:pPr>
        <w:spacing w:line="560" w:lineRule="exact"/>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val="en-US" w:eastAsia="zh-CN"/>
        </w:rPr>
        <w:t>江西省恒达市政工程有限责任公司</w:t>
      </w:r>
      <w:bookmarkStart w:id="9" w:name="_GoBack"/>
      <w:bookmarkEnd w:id="9"/>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3683AEA2">
      <w:pPr>
        <w:rPr>
          <w:rFonts w:hint="eastAsia" w:ascii="仿宋" w:hAnsi="仿宋" w:eastAsia="仿宋" w:cs="仿宋"/>
        </w:rPr>
      </w:pPr>
    </w:p>
    <w:p w14:paraId="48C811B5">
      <w:pPr>
        <w:pStyle w:val="5"/>
        <w:rPr>
          <w:rFonts w:hint="eastAsia" w:ascii="仿宋" w:hAnsi="仿宋" w:eastAsia="仿宋" w:cs="仿宋"/>
          <w:kern w:val="2"/>
          <w:sz w:val="28"/>
          <w:szCs w:val="28"/>
        </w:rPr>
      </w:pPr>
      <w:bookmarkStart w:id="4" w:name="_Toc474135236"/>
      <w:bookmarkStart w:id="5" w:name="_Toc423337575"/>
      <w:bookmarkStart w:id="6" w:name="_Toc469749018"/>
      <w:bookmarkStart w:id="7" w:name="_Toc138837744"/>
      <w:bookmarkStart w:id="8" w:name="_Toc528251789"/>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390954DE">
      <w:pPr>
        <w:spacing w:line="560" w:lineRule="exact"/>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val="en-US" w:eastAsia="zh-CN"/>
        </w:rPr>
        <w:t>江西省恒达市政工程有限责任公司</w:t>
      </w:r>
    </w:p>
    <w:p w14:paraId="11978EE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D2EC22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70F0DEC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1BAB16EB">
      <w:pPr>
        <w:spacing w:line="500" w:lineRule="exact"/>
        <w:rPr>
          <w:rFonts w:hint="eastAsia" w:ascii="仿宋" w:hAnsi="仿宋" w:eastAsia="仿宋" w:cs="仿宋"/>
          <w:sz w:val="28"/>
          <w:szCs w:val="28"/>
        </w:rPr>
      </w:pPr>
    </w:p>
    <w:p w14:paraId="6D18B459">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49F7E51F">
      <w:pPr>
        <w:spacing w:line="500" w:lineRule="exact"/>
        <w:rPr>
          <w:rFonts w:hint="eastAsia" w:ascii="仿宋" w:hAnsi="仿宋" w:eastAsia="仿宋" w:cs="仿宋"/>
          <w:sz w:val="28"/>
          <w:szCs w:val="28"/>
        </w:rPr>
      </w:pPr>
    </w:p>
    <w:p w14:paraId="56602EDA">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6F43172D">
      <w:pPr>
        <w:spacing w:line="500" w:lineRule="exact"/>
        <w:ind w:firstLine="560" w:firstLineChars="200"/>
        <w:rPr>
          <w:rFonts w:hint="eastAsia" w:ascii="仿宋" w:hAnsi="仿宋" w:eastAsia="仿宋" w:cs="仿宋"/>
          <w:sz w:val="28"/>
          <w:szCs w:val="28"/>
        </w:rPr>
      </w:pPr>
    </w:p>
    <w:p w14:paraId="7D699DF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724391C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541B6B65">
      <w:pPr>
        <w:spacing w:line="500" w:lineRule="exact"/>
        <w:ind w:firstLine="560" w:firstLineChars="200"/>
        <w:rPr>
          <w:rFonts w:hint="eastAsia" w:ascii="仿宋" w:hAnsi="仿宋" w:eastAsia="仿宋" w:cs="仿宋"/>
          <w:sz w:val="28"/>
          <w:szCs w:val="28"/>
        </w:rPr>
      </w:pPr>
    </w:p>
    <w:p w14:paraId="5F4B8477">
      <w:pPr>
        <w:spacing w:line="500" w:lineRule="exact"/>
        <w:rPr>
          <w:rFonts w:hint="eastAsia" w:ascii="仿宋" w:hAnsi="仿宋" w:eastAsia="仿宋" w:cs="仿宋"/>
          <w:sz w:val="28"/>
          <w:szCs w:val="28"/>
        </w:rPr>
      </w:pPr>
    </w:p>
    <w:p w14:paraId="7554F406">
      <w:pPr>
        <w:spacing w:line="500" w:lineRule="exact"/>
        <w:ind w:firstLine="560" w:firstLineChars="200"/>
        <w:rPr>
          <w:rFonts w:hint="eastAsia" w:ascii="仿宋" w:hAnsi="仿宋" w:eastAsia="仿宋" w:cs="仿宋"/>
          <w:sz w:val="28"/>
          <w:szCs w:val="28"/>
        </w:rPr>
      </w:pPr>
    </w:p>
    <w:p w14:paraId="5E5DB62B">
      <w:pPr>
        <w:spacing w:line="500" w:lineRule="exact"/>
        <w:rPr>
          <w:rFonts w:hint="eastAsia" w:ascii="仿宋" w:hAnsi="仿宋" w:eastAsia="仿宋" w:cs="仿宋"/>
          <w:sz w:val="28"/>
          <w:szCs w:val="28"/>
        </w:rPr>
      </w:pPr>
    </w:p>
    <w:p w14:paraId="598DC240">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EBB14EC">
      <w:pPr>
        <w:rPr>
          <w:rFonts w:hint="eastAsia" w:ascii="仿宋" w:hAnsi="仿宋" w:eastAsia="仿宋" w:cs="仿宋"/>
          <w:lang w:val="en-US" w:eastAsia="zh-CN"/>
        </w:rPr>
      </w:pPr>
    </w:p>
    <w:p w14:paraId="7765A103">
      <w:pPr>
        <w:spacing w:line="480" w:lineRule="exact"/>
        <w:jc w:val="center"/>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6、承诺书</w:t>
      </w:r>
    </w:p>
    <w:p w14:paraId="6B9F6290">
      <w:pPr>
        <w:spacing w:line="500" w:lineRule="exact"/>
        <w:rPr>
          <w:rFonts w:hint="eastAsia" w:ascii="仿宋" w:hAnsi="仿宋" w:eastAsia="仿宋" w:cs="仿宋"/>
          <w:sz w:val="28"/>
          <w:szCs w:val="28"/>
          <w:lang w:val="en-US" w:eastAsia="zh-CN"/>
        </w:rPr>
      </w:pPr>
      <w:r>
        <w:rPr>
          <w:rFonts w:hint="eastAsia" w:ascii="宋体" w:hAnsi="宋体" w:eastAsia="宋体" w:cs="宋体"/>
          <w:bCs/>
          <w:sz w:val="28"/>
          <w:szCs w:val="28"/>
          <w:lang w:val="en-US" w:eastAsia="zh-CN"/>
        </w:rPr>
        <w:t xml:space="preserve"> </w:t>
      </w:r>
      <w:r>
        <w:rPr>
          <w:rFonts w:hint="eastAsia" w:ascii="仿宋" w:hAnsi="仿宋" w:eastAsia="仿宋" w:cs="仿宋"/>
          <w:sz w:val="28"/>
          <w:szCs w:val="28"/>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14:paraId="0EEBA45E">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特此承诺。</w:t>
      </w:r>
    </w:p>
    <w:p w14:paraId="05809439">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我公司对本承诺的真实性负责，并承担相应法律责任。</w:t>
      </w:r>
    </w:p>
    <w:p w14:paraId="652D6E36">
      <w:pPr>
        <w:spacing w:line="500" w:lineRule="exact"/>
        <w:rPr>
          <w:rFonts w:hint="eastAsia" w:ascii="仿宋" w:hAnsi="仿宋" w:eastAsia="仿宋" w:cs="仿宋"/>
          <w:sz w:val="28"/>
          <w:szCs w:val="28"/>
          <w:lang w:val="en-US" w:eastAsia="zh-CN"/>
        </w:rPr>
      </w:pPr>
    </w:p>
    <w:p w14:paraId="08D36E10">
      <w:pPr>
        <w:spacing w:line="500" w:lineRule="exact"/>
        <w:rPr>
          <w:rFonts w:hint="eastAsia" w:ascii="仿宋" w:hAnsi="仿宋" w:eastAsia="仿宋" w:cs="仿宋"/>
          <w:sz w:val="28"/>
          <w:szCs w:val="28"/>
          <w:lang w:val="en-US" w:eastAsia="zh-CN"/>
        </w:rPr>
      </w:pPr>
    </w:p>
    <w:p w14:paraId="4AB6F248">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单位：（公章）</w:t>
      </w:r>
    </w:p>
    <w:p w14:paraId="133F85DC">
      <w:pPr>
        <w:spacing w:line="500" w:lineRule="exact"/>
        <w:ind w:firstLine="5880" w:firstLineChars="2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年    月    日</w:t>
      </w:r>
    </w:p>
    <w:p w14:paraId="6F8232DA">
      <w:pPr>
        <w:rPr>
          <w:rFonts w:hint="eastAsia"/>
          <w:sz w:val="36"/>
          <w:szCs w:val="36"/>
          <w:lang w:val="en-US" w:eastAsia="zh-CN"/>
        </w:rPr>
      </w:pPr>
      <w:r>
        <w:rPr>
          <w:rFonts w:hint="eastAsia"/>
          <w:sz w:val="36"/>
          <w:szCs w:val="36"/>
          <w:lang w:val="en-US" w:eastAsia="zh-CN"/>
        </w:rPr>
        <w:br w:type="page"/>
      </w:r>
    </w:p>
    <w:p w14:paraId="1E325F9C">
      <w:pPr>
        <w:pStyle w:val="6"/>
        <w:widowControl w:val="0"/>
        <w:numPr>
          <w:ilvl w:val="0"/>
          <w:numId w:val="0"/>
        </w:numPr>
        <w:spacing w:after="120" w:line="276" w:lineRule="auto"/>
        <w:jc w:val="center"/>
        <w:rPr>
          <w:rFonts w:hint="eastAsia"/>
          <w:sz w:val="36"/>
          <w:szCs w:val="36"/>
          <w:lang w:val="en-US" w:eastAsia="zh-CN"/>
        </w:rPr>
      </w:pPr>
      <w:r>
        <w:rPr>
          <w:rFonts w:hint="eastAsia"/>
          <w:sz w:val="36"/>
          <w:szCs w:val="36"/>
          <w:lang w:val="en-US" w:eastAsia="zh-CN"/>
        </w:rPr>
        <w:t>7、报价单</w:t>
      </w:r>
    </w:p>
    <w:tbl>
      <w:tblPr>
        <w:tblStyle w:val="8"/>
        <w:tblpPr w:leftFromText="180" w:rightFromText="180" w:vertAnchor="text" w:horzAnchor="page" w:tblpXSpec="center" w:tblpY="212"/>
        <w:tblOverlap w:val="never"/>
        <w:tblW w:w="8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4"/>
        <w:gridCol w:w="1778"/>
        <w:gridCol w:w="1522"/>
        <w:gridCol w:w="2454"/>
      </w:tblGrid>
      <w:tr w14:paraId="1F0E7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2604" w:type="dxa"/>
            <w:vAlign w:val="center"/>
          </w:tcPr>
          <w:p w14:paraId="7F063E21">
            <w:pPr>
              <w:pStyle w:val="3"/>
              <w:ind w:left="0" w:leftChars="0" w:firstLine="0" w:firstLineChars="0"/>
              <w:jc w:val="center"/>
              <w:rPr>
                <w:rFonts w:hint="eastAsia" w:ascii="楷体" w:hAnsi="楷体" w:eastAsia="楷体" w:cs="楷体"/>
                <w:b/>
                <w:bCs/>
                <w:sz w:val="36"/>
                <w:szCs w:val="36"/>
                <w:vertAlign w:val="baseline"/>
                <w:lang w:eastAsia="zh-CN"/>
              </w:rPr>
            </w:pPr>
            <w:r>
              <w:rPr>
                <w:rFonts w:hint="eastAsia" w:ascii="楷体" w:hAnsi="楷体" w:eastAsia="楷体" w:cs="楷体"/>
                <w:b/>
                <w:bCs/>
                <w:sz w:val="36"/>
                <w:szCs w:val="36"/>
                <w:vertAlign w:val="baseline"/>
                <w:lang w:eastAsia="zh-CN"/>
              </w:rPr>
              <w:t>项目名称</w:t>
            </w:r>
          </w:p>
        </w:tc>
        <w:tc>
          <w:tcPr>
            <w:tcW w:w="1778" w:type="dxa"/>
            <w:vAlign w:val="center"/>
          </w:tcPr>
          <w:p w14:paraId="03D1A6D3">
            <w:pPr>
              <w:pStyle w:val="3"/>
              <w:ind w:left="0" w:leftChars="0" w:firstLine="0" w:firstLineChars="0"/>
              <w:jc w:val="center"/>
              <w:rPr>
                <w:rFonts w:hint="default" w:ascii="楷体" w:hAnsi="楷体" w:eastAsia="楷体" w:cs="楷体"/>
                <w:b/>
                <w:bCs/>
                <w:sz w:val="36"/>
                <w:szCs w:val="36"/>
                <w:vertAlign w:val="baseline"/>
                <w:lang w:val="en-US" w:eastAsia="zh-CN"/>
              </w:rPr>
            </w:pPr>
            <w:r>
              <w:rPr>
                <w:rFonts w:hint="eastAsia" w:ascii="楷体" w:hAnsi="楷体" w:eastAsia="楷体" w:cs="楷体"/>
                <w:b/>
                <w:bCs/>
                <w:sz w:val="36"/>
                <w:szCs w:val="36"/>
                <w:vertAlign w:val="baseline"/>
                <w:lang w:val="en-US" w:eastAsia="zh-CN"/>
              </w:rPr>
              <w:t>暂定金额</w:t>
            </w:r>
          </w:p>
        </w:tc>
        <w:tc>
          <w:tcPr>
            <w:tcW w:w="1522" w:type="dxa"/>
            <w:vAlign w:val="center"/>
          </w:tcPr>
          <w:p w14:paraId="21AD552F">
            <w:pPr>
              <w:pStyle w:val="3"/>
              <w:ind w:left="0" w:leftChars="0" w:firstLine="0" w:firstLineChars="0"/>
              <w:jc w:val="center"/>
              <w:rPr>
                <w:rFonts w:hint="eastAsia" w:ascii="楷体" w:hAnsi="楷体" w:eastAsia="楷体" w:cs="楷体"/>
                <w:b/>
                <w:bCs/>
                <w:sz w:val="36"/>
                <w:szCs w:val="36"/>
                <w:vertAlign w:val="baseline"/>
                <w:lang w:eastAsia="zh-CN"/>
              </w:rPr>
            </w:pPr>
            <w:r>
              <w:rPr>
                <w:rFonts w:hint="eastAsia" w:ascii="楷体" w:hAnsi="楷体" w:eastAsia="楷体" w:cs="楷体"/>
                <w:b/>
                <w:bCs/>
                <w:sz w:val="36"/>
                <w:szCs w:val="36"/>
                <w:vertAlign w:val="baseline"/>
                <w:lang w:val="en-US" w:eastAsia="zh-CN"/>
              </w:rPr>
              <w:t>报价</w:t>
            </w:r>
          </w:p>
        </w:tc>
        <w:tc>
          <w:tcPr>
            <w:tcW w:w="2454" w:type="dxa"/>
            <w:vAlign w:val="center"/>
          </w:tcPr>
          <w:p w14:paraId="0B70D1C2">
            <w:pPr>
              <w:pStyle w:val="3"/>
              <w:ind w:left="0" w:leftChars="0" w:firstLine="0" w:firstLineChars="0"/>
              <w:jc w:val="center"/>
              <w:rPr>
                <w:rFonts w:hint="default" w:ascii="楷体" w:hAnsi="楷体" w:eastAsia="楷体" w:cs="楷体"/>
                <w:b/>
                <w:bCs/>
                <w:sz w:val="36"/>
                <w:szCs w:val="36"/>
                <w:vertAlign w:val="baseline"/>
                <w:lang w:val="en-US" w:eastAsia="zh-CN"/>
              </w:rPr>
            </w:pPr>
            <w:r>
              <w:rPr>
                <w:rFonts w:hint="eastAsia" w:ascii="楷体" w:hAnsi="楷体" w:eastAsia="楷体" w:cs="楷体"/>
                <w:b/>
                <w:bCs/>
                <w:sz w:val="36"/>
                <w:szCs w:val="36"/>
                <w:vertAlign w:val="baseline"/>
                <w:lang w:val="en-US" w:eastAsia="zh-CN"/>
              </w:rPr>
              <w:t>计取标准</w:t>
            </w:r>
          </w:p>
        </w:tc>
      </w:tr>
      <w:tr w14:paraId="7863E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2" w:hRule="atLeast"/>
          <w:jc w:val="center"/>
        </w:trPr>
        <w:tc>
          <w:tcPr>
            <w:tcW w:w="2604" w:type="dxa"/>
            <w:vAlign w:val="center"/>
          </w:tcPr>
          <w:p w14:paraId="2124949C">
            <w:pPr>
              <w:pStyle w:val="3"/>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sz w:val="24"/>
                <w:szCs w:val="24"/>
                <w:vertAlign w:val="baseline"/>
                <w:lang w:val="en-US" w:eastAsia="zh-CN"/>
              </w:rPr>
              <w:t>江西会昌湘江国家湿地公园湿地保护和修复项目绿化专业分包招标代理工作</w:t>
            </w:r>
          </w:p>
        </w:tc>
        <w:tc>
          <w:tcPr>
            <w:tcW w:w="1778" w:type="dxa"/>
            <w:vAlign w:val="center"/>
          </w:tcPr>
          <w:p w14:paraId="4986B58E">
            <w:pPr>
              <w:pStyle w:val="3"/>
              <w:ind w:left="0" w:leftChars="0" w:firstLine="0" w:firstLineChars="0"/>
              <w:jc w:val="center"/>
              <w:rPr>
                <w:rFonts w:hint="default" w:ascii="仿宋" w:hAnsi="仿宋" w:eastAsia="仿宋" w:cs="仿宋"/>
                <w:kern w:val="2"/>
                <w:sz w:val="28"/>
                <w:szCs w:val="28"/>
                <w:vertAlign w:val="baseline"/>
                <w:lang w:val="en-US" w:eastAsia="zh-CN" w:bidi="ar-SA"/>
              </w:rPr>
            </w:pPr>
            <w:r>
              <w:rPr>
                <w:rFonts w:hint="eastAsia" w:ascii="仿宋" w:hAnsi="仿宋" w:eastAsia="仿宋" w:cs="仿宋"/>
                <w:kern w:val="2"/>
                <w:sz w:val="24"/>
                <w:szCs w:val="24"/>
                <w:vertAlign w:val="baseline"/>
                <w:lang w:val="en-US" w:eastAsia="zh-CN" w:bidi="ar-SA"/>
              </w:rPr>
              <w:t>约2147万元（以实际为准）</w:t>
            </w:r>
          </w:p>
        </w:tc>
        <w:tc>
          <w:tcPr>
            <w:tcW w:w="1522" w:type="dxa"/>
            <w:vAlign w:val="center"/>
          </w:tcPr>
          <w:p w14:paraId="5190EE76">
            <w:pPr>
              <w:pStyle w:val="3"/>
              <w:ind w:left="0" w:leftChars="0" w:firstLine="0" w:firstLineChars="0"/>
              <w:jc w:val="center"/>
              <w:rPr>
                <w:rFonts w:hint="eastAsia" w:ascii="仿宋" w:hAnsi="仿宋" w:eastAsia="仿宋" w:cs="仿宋"/>
                <w:kern w:val="2"/>
                <w:sz w:val="24"/>
                <w:szCs w:val="24"/>
                <w:vertAlign w:val="baseline"/>
                <w:lang w:val="en-US" w:eastAsia="zh-CN" w:bidi="ar-SA"/>
              </w:rPr>
            </w:pPr>
          </w:p>
        </w:tc>
        <w:tc>
          <w:tcPr>
            <w:tcW w:w="2454" w:type="dxa"/>
            <w:vAlign w:val="center"/>
          </w:tcPr>
          <w:p w14:paraId="511A44A2">
            <w:pPr>
              <w:pStyle w:val="3"/>
              <w:ind w:left="0" w:leftChars="0" w:firstLine="0" w:firstLineChars="0"/>
              <w:jc w:val="center"/>
              <w:rPr>
                <w:rFonts w:hint="default" w:ascii="仿宋" w:hAnsi="仿宋" w:eastAsia="仿宋" w:cs="仿宋"/>
                <w:b w:val="0"/>
                <w:bCs w:val="0"/>
                <w:sz w:val="24"/>
                <w:szCs w:val="24"/>
                <w:vertAlign w:val="baseline"/>
                <w:lang w:val="en-US" w:eastAsia="zh-CN"/>
              </w:rPr>
            </w:pPr>
          </w:p>
        </w:tc>
      </w:tr>
    </w:tbl>
    <w:p w14:paraId="691D3B7E">
      <w:pPr>
        <w:pStyle w:val="6"/>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我公司在报价前已充分了解了项目情况及招标工期等所有风险，上述报价包含</w:t>
      </w:r>
      <w:r>
        <w:rPr>
          <w:rFonts w:hint="eastAsia" w:ascii="仿宋" w:hAnsi="仿宋" w:eastAsia="仿宋" w:cs="仿宋"/>
          <w:b w:val="0"/>
          <w:bCs/>
          <w:color w:val="000000"/>
          <w:sz w:val="28"/>
          <w:szCs w:val="28"/>
          <w:lang w:eastAsia="zh-CN"/>
        </w:rPr>
        <w:t>招标代理工作全部事项</w:t>
      </w:r>
      <w:r>
        <w:rPr>
          <w:rFonts w:hint="eastAsia" w:ascii="仿宋" w:hAnsi="仿宋" w:eastAsia="仿宋" w:cs="仿宋"/>
          <w:sz w:val="28"/>
          <w:szCs w:val="28"/>
          <w:lang w:val="en-US" w:eastAsia="zh-CN"/>
        </w:rPr>
        <w:t>。</w:t>
      </w:r>
    </w:p>
    <w:p w14:paraId="4097A7A2">
      <w:pPr>
        <w:pStyle w:val="6"/>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p>
    <w:p w14:paraId="7C29D77E">
      <w:pPr>
        <w:pStyle w:val="6"/>
        <w:widowControl w:val="0"/>
        <w:numPr>
          <w:ilvl w:val="0"/>
          <w:numId w:val="0"/>
        </w:numPr>
        <w:spacing w:after="120" w:line="276" w:lineRule="auto"/>
        <w:ind w:firstLine="560" w:firstLineChars="200"/>
        <w:jc w:val="both"/>
        <w:rPr>
          <w:rFonts w:hint="eastAsia" w:ascii="仿宋" w:hAnsi="仿宋" w:eastAsia="仿宋" w:cs="仿宋"/>
          <w:sz w:val="28"/>
          <w:szCs w:val="28"/>
          <w:lang w:val="en-US" w:eastAsia="zh-CN"/>
        </w:rPr>
      </w:pPr>
    </w:p>
    <w:p w14:paraId="7AAE150B">
      <w:pPr>
        <w:pStyle w:val="6"/>
        <w:widowControl w:val="0"/>
        <w:numPr>
          <w:ilvl w:val="0"/>
          <w:numId w:val="0"/>
        </w:numPr>
        <w:spacing w:after="120" w:line="276" w:lineRule="auto"/>
        <w:ind w:left="0" w:leftChars="0" w:firstLine="4436" w:firstLineChars="1578"/>
        <w:jc w:val="both"/>
        <w:rPr>
          <w:rFonts w:hint="eastAsia"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报价公司（盖章/签字）：</w:t>
      </w:r>
    </w:p>
    <w:p w14:paraId="478A4271">
      <w:pPr>
        <w:pStyle w:val="6"/>
        <w:widowControl w:val="0"/>
        <w:numPr>
          <w:ilvl w:val="0"/>
          <w:numId w:val="0"/>
        </w:numPr>
        <w:spacing w:after="120" w:line="276" w:lineRule="auto"/>
        <w:ind w:left="0" w:leftChars="0" w:firstLine="4436" w:firstLineChars="1578"/>
        <w:jc w:val="both"/>
        <w:rPr>
          <w:rFonts w:hint="default"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 xml:space="preserve">联系人：               </w:t>
      </w:r>
    </w:p>
    <w:p w14:paraId="2240EB3A">
      <w:pPr>
        <w:pStyle w:val="6"/>
        <w:widowControl w:val="0"/>
        <w:numPr>
          <w:ilvl w:val="0"/>
          <w:numId w:val="0"/>
        </w:numPr>
        <w:spacing w:after="120" w:line="276" w:lineRule="auto"/>
        <w:ind w:left="0" w:leftChars="0" w:firstLine="4436" w:firstLineChars="1578"/>
        <w:jc w:val="both"/>
        <w:rPr>
          <w:rFonts w:hint="default" w:ascii="仿宋" w:hAnsi="仿宋" w:eastAsia="仿宋" w:cs="仿宋"/>
          <w:b/>
          <w:bCs w:val="0"/>
          <w:color w:val="000000"/>
          <w:sz w:val="28"/>
          <w:szCs w:val="28"/>
          <w:lang w:val="en-US" w:eastAsia="zh-CN"/>
        </w:rPr>
      </w:pPr>
      <w:r>
        <w:rPr>
          <w:rFonts w:hint="eastAsia" w:ascii="仿宋" w:hAnsi="仿宋" w:eastAsia="仿宋" w:cs="仿宋"/>
          <w:b/>
          <w:bCs w:val="0"/>
          <w:color w:val="000000"/>
          <w:sz w:val="28"/>
          <w:szCs w:val="28"/>
          <w:lang w:val="en-US" w:eastAsia="zh-CN"/>
        </w:rPr>
        <w:t xml:space="preserve">联系电话：               </w:t>
      </w:r>
    </w:p>
    <w:p w14:paraId="11219575">
      <w:pPr>
        <w:pStyle w:val="6"/>
        <w:widowControl w:val="0"/>
        <w:numPr>
          <w:ilvl w:val="0"/>
          <w:numId w:val="0"/>
        </w:numPr>
        <w:spacing w:after="120" w:line="276" w:lineRule="auto"/>
        <w:ind w:left="0" w:leftChars="0" w:firstLine="4436" w:firstLineChars="1578"/>
        <w:jc w:val="both"/>
        <w:rPr>
          <w:rFonts w:hint="default" w:ascii="仿宋" w:hAnsi="仿宋" w:eastAsia="仿宋" w:cs="仿宋"/>
          <w:b w:val="0"/>
          <w:bCs/>
          <w:color w:val="000000"/>
          <w:sz w:val="28"/>
          <w:szCs w:val="28"/>
          <w:lang w:val="en-US" w:eastAsia="zh-CN"/>
        </w:rPr>
      </w:pPr>
      <w:r>
        <w:rPr>
          <w:rFonts w:hint="eastAsia" w:ascii="仿宋" w:hAnsi="仿宋" w:eastAsia="仿宋" w:cs="仿宋"/>
          <w:b/>
          <w:bCs w:val="0"/>
          <w:color w:val="000000"/>
          <w:sz w:val="28"/>
          <w:szCs w:val="28"/>
          <w:lang w:val="en-US" w:eastAsia="zh-CN"/>
        </w:rPr>
        <w:t>年    月    日</w:t>
      </w:r>
    </w:p>
    <w:p w14:paraId="508DD2F6"/>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6D29077A"/>
    <w:rsid w:val="1B2C0395"/>
    <w:rsid w:val="6D2907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Cambria" w:hAnsi="Cambria"/>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envelope return"/>
    <w:basedOn w:val="1"/>
    <w:qFormat/>
    <w:uiPriority w:val="0"/>
    <w:pPr>
      <w:snapToGrid w:val="0"/>
    </w:pPr>
    <w:rPr>
      <w:rFonts w:ascii="Arial" w:hAnsi="Arial"/>
    </w:rPr>
  </w:style>
  <w:style w:type="paragraph" w:styleId="5">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paragraph" w:styleId="6">
    <w:name w:val="Body Text First Indent 2"/>
    <w:basedOn w:val="3"/>
    <w:qFormat/>
    <w:uiPriority w:val="0"/>
    <w:pPr>
      <w:ind w:firstLine="420" w:firstLineChars="200"/>
    </w:pPr>
    <w:rPr>
      <w:szCs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960</Words>
  <Characters>1001</Characters>
  <Lines>0</Lines>
  <Paragraphs>0</Paragraphs>
  <TotalTime>1</TotalTime>
  <ScaleCrop>false</ScaleCrop>
  <LinksUpToDate>false</LinksUpToDate>
  <CharactersWithSpaces>1313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2024-10-24T03:17:00Z</dcterms:created>
  <dc:creator>开拓者</dc:creator>
  <cp:lastModifiedBy>开拓者</cp:lastModifiedBy>
  <dcterms:modified xsi:type="dcterms:W3CDTF">2024-10-24T03:32:26Z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2D56F89E7B9E48D686A14E7B8A7DC44C_11</vt:lpwstr>
  </property>
</Properties>
</file>